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7AAA" w:rsidRPr="00BF3575" w:rsidRDefault="00196741" w:rsidP="00491479">
      <w:pPr>
        <w:spacing w:line="276" w:lineRule="auto"/>
        <w:rPr>
          <w:rFonts w:ascii="Arial" w:hAnsi="Arial" w:cs="Arial"/>
          <w:b/>
          <w:bCs/>
          <w:color w:val="405CA1"/>
          <w:sz w:val="48"/>
          <w:szCs w:val="48"/>
        </w:rPr>
      </w:pPr>
      <w:r w:rsidRPr="00BF3575">
        <w:rPr>
          <w:rFonts w:ascii="Arial" w:hAnsi="Arial" w:cs="Arial"/>
          <w:b/>
          <w:color w:val="405CA1"/>
          <w:sz w:val="48"/>
          <w:szCs w:val="48"/>
        </w:rPr>
        <w:t>CONCORRÊNCIA</w:t>
      </w:r>
    </w:p>
    <w:p w:rsidR="00F01D17" w:rsidRPr="00BF3575" w:rsidRDefault="00F01D17" w:rsidP="00491479">
      <w:pPr>
        <w:rPr>
          <w:rFonts w:ascii="Arial" w:hAnsi="Arial" w:cs="Arial"/>
          <w:b/>
          <w:iCs/>
          <w:color w:val="4274B0"/>
          <w:sz w:val="48"/>
          <w:szCs w:val="48"/>
        </w:rPr>
      </w:pPr>
      <w:r w:rsidRPr="00090EF3">
        <w:rPr>
          <w:rFonts w:ascii="Arial" w:hAnsi="Arial" w:cs="Arial"/>
          <w:b/>
          <w:iCs/>
          <w:color w:val="4274B0"/>
          <w:sz w:val="48"/>
          <w:szCs w:val="48"/>
        </w:rPr>
        <w:t xml:space="preserve">Nº </w:t>
      </w:r>
      <w:r w:rsidR="00090EF3" w:rsidRPr="00090EF3">
        <w:rPr>
          <w:rFonts w:ascii="Arial" w:hAnsi="Arial" w:cs="Arial"/>
          <w:b/>
          <w:iCs/>
          <w:color w:val="4274B0"/>
          <w:sz w:val="48"/>
          <w:szCs w:val="48"/>
        </w:rPr>
        <w:t>15</w:t>
      </w:r>
      <w:r w:rsidRPr="00090EF3">
        <w:rPr>
          <w:rFonts w:ascii="Arial" w:hAnsi="Arial" w:cs="Arial"/>
          <w:b/>
          <w:iCs/>
          <w:color w:val="4274B0"/>
          <w:sz w:val="48"/>
          <w:szCs w:val="48"/>
        </w:rPr>
        <w:t>/</w:t>
      </w:r>
      <w:r w:rsidRPr="00BF3575">
        <w:rPr>
          <w:rFonts w:ascii="Arial" w:hAnsi="Arial" w:cs="Arial"/>
          <w:b/>
          <w:iCs/>
          <w:color w:val="4274B0"/>
          <w:sz w:val="48"/>
          <w:szCs w:val="48"/>
        </w:rPr>
        <w:t>2024 - SERMALI</w:t>
      </w:r>
    </w:p>
    <w:p w:rsidR="00127AAA" w:rsidRPr="00BF3575" w:rsidRDefault="00127AAA" w:rsidP="00491479">
      <w:pPr>
        <w:spacing w:line="276" w:lineRule="auto"/>
        <w:rPr>
          <w:rFonts w:ascii="Arial" w:hAnsi="Arial" w:cs="Arial"/>
          <w:b/>
          <w:color w:val="405CA1"/>
        </w:rPr>
      </w:pPr>
    </w:p>
    <w:p w:rsidR="00127AAA" w:rsidRPr="00BF3575" w:rsidRDefault="00127AAA" w:rsidP="00491479">
      <w:pPr>
        <w:spacing w:line="276" w:lineRule="auto"/>
        <w:rPr>
          <w:rFonts w:ascii="Arial" w:hAnsi="Arial" w:cs="Arial"/>
          <w:b/>
          <w:bCs/>
          <w:color w:val="405CA1"/>
          <w:sz w:val="28"/>
          <w:szCs w:val="28"/>
        </w:rPr>
      </w:pPr>
      <w:r w:rsidRPr="00BF3575">
        <w:rPr>
          <w:rFonts w:ascii="Arial" w:hAnsi="Arial" w:cs="Arial"/>
          <w:b/>
          <w:bCs/>
          <w:color w:val="405CA1"/>
          <w:sz w:val="28"/>
          <w:szCs w:val="28"/>
        </w:rPr>
        <w:t>CONTRATANTE (UASG)</w:t>
      </w:r>
    </w:p>
    <w:p w:rsidR="00F01D17" w:rsidRPr="00BF3575" w:rsidRDefault="00F01D17" w:rsidP="00491479">
      <w:pPr>
        <w:spacing w:line="276" w:lineRule="auto"/>
        <w:jc w:val="both"/>
        <w:rPr>
          <w:rFonts w:ascii="Arial" w:hAnsi="Arial" w:cs="Arial"/>
          <w:bCs/>
        </w:rPr>
      </w:pPr>
      <w:r w:rsidRPr="00BF3575">
        <w:rPr>
          <w:rFonts w:ascii="Arial" w:hAnsi="Arial" w:cs="Arial"/>
          <w:bCs/>
        </w:rPr>
        <w:t>Prefeitura Municipal de São José dos Pinhais – UASG N.° 987885</w:t>
      </w:r>
    </w:p>
    <w:p w:rsidR="00F01D17" w:rsidRPr="00BF3575" w:rsidRDefault="00F01D17" w:rsidP="00491479">
      <w:pPr>
        <w:spacing w:line="276" w:lineRule="auto"/>
        <w:jc w:val="both"/>
        <w:rPr>
          <w:rFonts w:ascii="Arial" w:hAnsi="Arial" w:cs="Arial"/>
          <w:bCs/>
        </w:rPr>
      </w:pPr>
      <w:r w:rsidRPr="00BF3575">
        <w:rPr>
          <w:rFonts w:ascii="Arial" w:hAnsi="Arial" w:cs="Arial"/>
          <w:bCs/>
        </w:rPr>
        <w:t xml:space="preserve">Comissão Permanente de Licitação de Obras e Serviços de Engenharia, designada mediante Decreto Municipal n.° 5.832, de 17 de janeiro de 2024 e Decreto Municipal n.° 5.832, de 17 de janeiro de 2024.  </w:t>
      </w:r>
    </w:p>
    <w:p w:rsidR="00244403" w:rsidRPr="00BF3575" w:rsidRDefault="00244403" w:rsidP="00491479">
      <w:pPr>
        <w:spacing w:line="276" w:lineRule="auto"/>
        <w:rPr>
          <w:rFonts w:ascii="Arial" w:hAnsi="Arial" w:cs="Arial"/>
          <w:b/>
          <w:color w:val="405CA1"/>
        </w:rPr>
      </w:pPr>
    </w:p>
    <w:p w:rsidR="00127AAA" w:rsidRPr="00BF3575" w:rsidRDefault="00127AAA" w:rsidP="00491479">
      <w:pPr>
        <w:spacing w:line="276" w:lineRule="auto"/>
        <w:rPr>
          <w:rFonts w:ascii="Arial" w:hAnsi="Arial" w:cs="Arial"/>
          <w:b/>
          <w:bCs/>
          <w:color w:val="5B5B5F"/>
          <w:sz w:val="28"/>
          <w:szCs w:val="28"/>
        </w:rPr>
      </w:pPr>
      <w:r w:rsidRPr="00BF3575">
        <w:rPr>
          <w:rFonts w:ascii="Arial" w:hAnsi="Arial" w:cs="Arial"/>
          <w:b/>
          <w:bCs/>
          <w:color w:val="405CA1"/>
          <w:sz w:val="28"/>
          <w:szCs w:val="28"/>
        </w:rPr>
        <w:t>OBJETO</w:t>
      </w:r>
    </w:p>
    <w:p w:rsidR="00D66234" w:rsidRPr="00BF3575" w:rsidRDefault="007D62FF" w:rsidP="00491479">
      <w:pPr>
        <w:spacing w:line="276" w:lineRule="auto"/>
        <w:jc w:val="both"/>
        <w:rPr>
          <w:rFonts w:ascii="Arial" w:hAnsi="Arial" w:cs="Arial"/>
          <w:b/>
        </w:rPr>
      </w:pPr>
      <w:r w:rsidRPr="00BF3575">
        <w:rPr>
          <w:rFonts w:ascii="Arial" w:hAnsi="Arial" w:cs="Arial"/>
          <w:shd w:val="clear" w:color="auto" w:fill="FFFFFF"/>
        </w:rPr>
        <w:t xml:space="preserve">Contratação de empresa especializada para </w:t>
      </w:r>
      <w:r w:rsidRPr="00BF3575">
        <w:rPr>
          <w:rFonts w:ascii="Arial" w:hAnsi="Arial" w:cs="Arial"/>
          <w:b/>
          <w:shd w:val="clear" w:color="auto" w:fill="FFFFFF"/>
        </w:rPr>
        <w:t>realização de estudos técnicos e revisão do Plano Diretor Municipal de São José dos Pinhais - PDM SJP</w:t>
      </w:r>
      <w:r w:rsidRPr="00BF3575">
        <w:rPr>
          <w:rFonts w:ascii="Arial" w:hAnsi="Arial" w:cs="Arial"/>
          <w:shd w:val="clear" w:color="auto" w:fill="FFFFFF"/>
        </w:rPr>
        <w:t>, com horizonte de 10 (dez) anos, considerando a inserção do Município junto à Região Metropolitana de Curitiba, com o fim de estabelecer a Política de Desenvolvimento Municipal através da revisão de legislações vigentes, levantamentos técnicos, definição de diretrizes e objetivos para todas as esferas de desenvolvimento do Município, criando instrumentos e ferramentas de gestão territorial e pública, criando o Plano de Ação e Investimentos - PAI, metodologias e cronograma de acompanhamento do PAI, bem como elaborando projetos legislativos a fim de garantir a posterior institucionalização das propostas, em acordo à Lei Federal nº 10.257/2001 e suas alterações, Lei Estadual nº 15.229/2006 e suas alterações e termo de referência que detalha as atividades da contratação.</w:t>
      </w:r>
    </w:p>
    <w:p w:rsidR="00244403" w:rsidRPr="00BF3575" w:rsidRDefault="00244403" w:rsidP="00491479">
      <w:pPr>
        <w:spacing w:line="276" w:lineRule="auto"/>
        <w:rPr>
          <w:rFonts w:ascii="Arial" w:hAnsi="Arial" w:cs="Arial"/>
          <w:b/>
          <w:color w:val="405CA1"/>
        </w:rPr>
      </w:pPr>
    </w:p>
    <w:p w:rsidR="00127AAA" w:rsidRPr="00BF3575" w:rsidRDefault="00127AAA" w:rsidP="00491479">
      <w:pPr>
        <w:spacing w:line="276" w:lineRule="auto"/>
        <w:rPr>
          <w:rFonts w:ascii="Arial" w:hAnsi="Arial" w:cs="Arial"/>
          <w:b/>
          <w:bCs/>
          <w:color w:val="405CA1"/>
          <w:sz w:val="28"/>
          <w:szCs w:val="28"/>
        </w:rPr>
      </w:pPr>
      <w:r w:rsidRPr="00BF3575">
        <w:rPr>
          <w:rFonts w:ascii="Arial" w:hAnsi="Arial" w:cs="Arial"/>
          <w:b/>
          <w:bCs/>
          <w:color w:val="405CA1"/>
          <w:sz w:val="28"/>
          <w:szCs w:val="28"/>
        </w:rPr>
        <w:t>VALORTOTAL DA CONTRATAÇÃO</w:t>
      </w:r>
    </w:p>
    <w:p w:rsidR="00127AAA" w:rsidRPr="00BF3575" w:rsidRDefault="00127AAA" w:rsidP="00491479">
      <w:pPr>
        <w:spacing w:line="276" w:lineRule="auto"/>
        <w:rPr>
          <w:rFonts w:ascii="Arial" w:hAnsi="Arial" w:cs="Arial"/>
          <w:b/>
          <w:bCs/>
        </w:rPr>
      </w:pPr>
      <w:r w:rsidRPr="00BF3575">
        <w:rPr>
          <w:rFonts w:ascii="Arial" w:hAnsi="Arial" w:cs="Arial"/>
          <w:b/>
          <w:bCs/>
        </w:rPr>
        <w:t xml:space="preserve">R$ </w:t>
      </w:r>
      <w:r w:rsidR="00F1459F" w:rsidRPr="00BF3575">
        <w:rPr>
          <w:rFonts w:ascii="Arial" w:hAnsi="Arial" w:cs="Arial"/>
          <w:b/>
          <w:bCs/>
        </w:rPr>
        <w:t>5.643.031,61</w:t>
      </w:r>
    </w:p>
    <w:p w:rsidR="00127AAA" w:rsidRPr="00BF3575" w:rsidRDefault="00127AAA" w:rsidP="00491479">
      <w:pPr>
        <w:spacing w:line="276" w:lineRule="auto"/>
        <w:rPr>
          <w:rFonts w:ascii="Arial" w:hAnsi="Arial" w:cs="Arial"/>
          <w:b/>
          <w:color w:val="5B5B5F"/>
        </w:rPr>
      </w:pPr>
    </w:p>
    <w:p w:rsidR="00127AAA" w:rsidRPr="00BF3575" w:rsidRDefault="00805832" w:rsidP="00491479">
      <w:pPr>
        <w:spacing w:line="276" w:lineRule="auto"/>
        <w:rPr>
          <w:rFonts w:ascii="Arial" w:hAnsi="Arial" w:cs="Arial"/>
          <w:b/>
          <w:bCs/>
          <w:color w:val="405CA1"/>
          <w:sz w:val="28"/>
          <w:szCs w:val="28"/>
        </w:rPr>
      </w:pPr>
      <w:r w:rsidRPr="00BF3575">
        <w:rPr>
          <w:rFonts w:ascii="Arial" w:hAnsi="Arial" w:cs="Arial"/>
          <w:b/>
          <w:bCs/>
          <w:color w:val="405CA1"/>
          <w:sz w:val="28"/>
          <w:szCs w:val="28"/>
        </w:rPr>
        <w:t>DATA</w:t>
      </w:r>
      <w:r w:rsidR="00C96959" w:rsidRPr="00BF3575">
        <w:rPr>
          <w:rFonts w:ascii="Arial" w:hAnsi="Arial" w:cs="Arial"/>
          <w:b/>
          <w:bCs/>
          <w:color w:val="405CA1"/>
          <w:sz w:val="28"/>
          <w:szCs w:val="28"/>
        </w:rPr>
        <w:t xml:space="preserve"> DA SESSÃO PÚBLICA</w:t>
      </w:r>
    </w:p>
    <w:p w:rsidR="00127AAA" w:rsidRPr="00BF3575" w:rsidRDefault="006927AE" w:rsidP="00491479">
      <w:pPr>
        <w:spacing w:line="276" w:lineRule="auto"/>
        <w:rPr>
          <w:rFonts w:ascii="Arial" w:hAnsi="Arial" w:cs="Arial"/>
          <w:b/>
          <w:bCs/>
        </w:rPr>
      </w:pPr>
      <w:r w:rsidRPr="00BF3575">
        <w:rPr>
          <w:rFonts w:ascii="Arial" w:hAnsi="Arial" w:cs="Arial"/>
          <w:b/>
        </w:rPr>
        <w:t>Dia</w:t>
      </w:r>
      <w:r w:rsidR="00F01D17" w:rsidRPr="00BF3575">
        <w:rPr>
          <w:rFonts w:ascii="Arial" w:hAnsi="Arial" w:cs="Arial"/>
          <w:b/>
        </w:rPr>
        <w:t xml:space="preserve"> </w:t>
      </w:r>
      <w:r w:rsidR="00DE4709">
        <w:rPr>
          <w:rFonts w:ascii="Arial" w:hAnsi="Arial" w:cs="Arial"/>
          <w:b/>
        </w:rPr>
        <w:t>20</w:t>
      </w:r>
      <w:r w:rsidR="00127AAA" w:rsidRPr="00BF3575">
        <w:rPr>
          <w:rFonts w:ascii="Arial" w:hAnsi="Arial" w:cs="Arial"/>
          <w:b/>
          <w:bCs/>
        </w:rPr>
        <w:t>/</w:t>
      </w:r>
      <w:r w:rsidR="00DE4709">
        <w:rPr>
          <w:rFonts w:ascii="Arial" w:hAnsi="Arial" w:cs="Arial"/>
          <w:b/>
          <w:bCs/>
        </w:rPr>
        <w:t>DEZEMBRO</w:t>
      </w:r>
      <w:r w:rsidR="00127AAA" w:rsidRPr="00BF3575">
        <w:rPr>
          <w:rFonts w:ascii="Arial" w:hAnsi="Arial" w:cs="Arial"/>
          <w:b/>
          <w:bCs/>
        </w:rPr>
        <w:t>/</w:t>
      </w:r>
      <w:r w:rsidR="00F01D17" w:rsidRPr="00BF3575">
        <w:rPr>
          <w:rFonts w:ascii="Arial" w:hAnsi="Arial" w:cs="Arial"/>
          <w:b/>
          <w:bCs/>
        </w:rPr>
        <w:t xml:space="preserve">2024 </w:t>
      </w:r>
      <w:r w:rsidR="00127AAA" w:rsidRPr="00BF3575">
        <w:rPr>
          <w:rFonts w:ascii="Arial" w:hAnsi="Arial" w:cs="Arial"/>
          <w:b/>
        </w:rPr>
        <w:t xml:space="preserve">às </w:t>
      </w:r>
      <w:r w:rsidR="00DE4709">
        <w:rPr>
          <w:rFonts w:ascii="Arial" w:hAnsi="Arial" w:cs="Arial"/>
          <w:b/>
        </w:rPr>
        <w:t>09</w:t>
      </w:r>
      <w:r w:rsidR="00127AAA" w:rsidRPr="00BF3575">
        <w:rPr>
          <w:rFonts w:ascii="Arial" w:hAnsi="Arial" w:cs="Arial"/>
          <w:b/>
          <w:bCs/>
        </w:rPr>
        <w:t>h</w:t>
      </w:r>
      <w:r w:rsidR="0083414A" w:rsidRPr="00BF3575">
        <w:rPr>
          <w:rFonts w:ascii="Arial" w:hAnsi="Arial" w:cs="Arial"/>
          <w:b/>
          <w:bCs/>
        </w:rPr>
        <w:t xml:space="preserve"> (horário de Brasília)</w:t>
      </w:r>
    </w:p>
    <w:p w:rsidR="0083414A" w:rsidRPr="00BF3575" w:rsidRDefault="0083414A" w:rsidP="00491479">
      <w:pPr>
        <w:spacing w:line="276" w:lineRule="auto"/>
        <w:rPr>
          <w:rFonts w:ascii="Arial" w:hAnsi="Arial" w:cs="Arial"/>
          <w:b/>
          <w:bCs/>
          <w:color w:val="5B5B5F"/>
        </w:rPr>
      </w:pPr>
    </w:p>
    <w:p w:rsidR="009B65D5" w:rsidRPr="00BF3575" w:rsidRDefault="0083414A" w:rsidP="00491479">
      <w:pPr>
        <w:spacing w:line="276" w:lineRule="auto"/>
        <w:jc w:val="both"/>
        <w:rPr>
          <w:rFonts w:ascii="Arial" w:hAnsi="Arial" w:cs="Arial"/>
          <w:b/>
          <w:caps/>
          <w:color w:val="0000FF"/>
          <w:sz w:val="28"/>
          <w:szCs w:val="28"/>
        </w:rPr>
      </w:pPr>
      <w:r w:rsidRPr="00BF3575">
        <w:rPr>
          <w:rFonts w:ascii="Arial" w:hAnsi="Arial" w:cs="Arial"/>
          <w:b/>
          <w:bCs/>
          <w:caps/>
          <w:color w:val="405CA1"/>
          <w:sz w:val="28"/>
          <w:szCs w:val="28"/>
        </w:rPr>
        <w:t>Critério de Julgamento:</w:t>
      </w:r>
    </w:p>
    <w:p w:rsidR="0083414A" w:rsidRPr="00BF3575" w:rsidRDefault="003529F3" w:rsidP="00491479">
      <w:pPr>
        <w:spacing w:line="276" w:lineRule="auto"/>
        <w:jc w:val="both"/>
        <w:rPr>
          <w:rFonts w:ascii="Arial" w:hAnsi="Arial" w:cs="Arial"/>
          <w:b/>
        </w:rPr>
      </w:pPr>
      <w:r w:rsidRPr="00BF3575">
        <w:rPr>
          <w:rFonts w:ascii="Arial" w:hAnsi="Arial" w:cs="Arial"/>
          <w:b/>
        </w:rPr>
        <w:t xml:space="preserve">Técnica e </w:t>
      </w:r>
      <w:r w:rsidR="00F01D17" w:rsidRPr="00BF3575">
        <w:rPr>
          <w:rFonts w:ascii="Arial" w:hAnsi="Arial" w:cs="Arial"/>
          <w:b/>
        </w:rPr>
        <w:t>P</w:t>
      </w:r>
      <w:r w:rsidRPr="00BF3575">
        <w:rPr>
          <w:rFonts w:ascii="Arial" w:hAnsi="Arial" w:cs="Arial"/>
          <w:b/>
        </w:rPr>
        <w:t>reço</w:t>
      </w:r>
    </w:p>
    <w:p w:rsidR="009B65D5" w:rsidRPr="00F01D17" w:rsidRDefault="009B65D5" w:rsidP="00491479">
      <w:pPr>
        <w:spacing w:line="276" w:lineRule="auto"/>
        <w:jc w:val="both"/>
        <w:rPr>
          <w:rFonts w:ascii="Arial" w:hAnsi="Arial" w:cs="Arial"/>
          <w:b/>
          <w:sz w:val="32"/>
          <w:szCs w:val="32"/>
        </w:rPr>
      </w:pPr>
    </w:p>
    <w:p w:rsidR="009B65D5" w:rsidRPr="00BF3575" w:rsidRDefault="0083414A" w:rsidP="00491479">
      <w:pPr>
        <w:spacing w:line="276" w:lineRule="auto"/>
        <w:jc w:val="both"/>
        <w:rPr>
          <w:rFonts w:ascii="Arial" w:hAnsi="Arial" w:cs="Arial"/>
          <w:b/>
          <w:caps/>
          <w:sz w:val="28"/>
          <w:szCs w:val="28"/>
        </w:rPr>
      </w:pPr>
      <w:r w:rsidRPr="00BF3575">
        <w:rPr>
          <w:rFonts w:ascii="Arial" w:hAnsi="Arial" w:cs="Arial"/>
          <w:b/>
          <w:bCs/>
          <w:caps/>
          <w:color w:val="405CA1"/>
          <w:sz w:val="28"/>
          <w:szCs w:val="28"/>
        </w:rPr>
        <w:t>Modo de disputa:</w:t>
      </w:r>
    </w:p>
    <w:p w:rsidR="0083414A" w:rsidRPr="00BF3575" w:rsidRDefault="003529F3" w:rsidP="00491479">
      <w:pPr>
        <w:spacing w:line="276" w:lineRule="auto"/>
        <w:jc w:val="both"/>
        <w:rPr>
          <w:rFonts w:ascii="Arial" w:hAnsi="Arial" w:cs="Arial"/>
          <w:b/>
        </w:rPr>
      </w:pPr>
      <w:r w:rsidRPr="00BF3575">
        <w:rPr>
          <w:rFonts w:ascii="Arial" w:hAnsi="Arial" w:cs="Arial"/>
          <w:b/>
        </w:rPr>
        <w:t>Fechado</w:t>
      </w:r>
    </w:p>
    <w:p w:rsidR="0083414A" w:rsidRPr="00F01D17" w:rsidRDefault="0083414A" w:rsidP="00B300DA">
      <w:pPr>
        <w:spacing w:before="120" w:after="120" w:line="276" w:lineRule="auto"/>
        <w:rPr>
          <w:rFonts w:ascii="Arial" w:hAnsi="Arial" w:cs="Arial"/>
          <w:b/>
          <w:color w:val="5B5B5F"/>
          <w:sz w:val="32"/>
          <w:szCs w:val="32"/>
        </w:rPr>
      </w:pPr>
    </w:p>
    <w:p w:rsidR="00BF3575" w:rsidRDefault="00BF3575" w:rsidP="00B300DA">
      <w:pPr>
        <w:spacing w:before="120" w:after="120"/>
        <w:rPr>
          <w:rFonts w:ascii="Arial" w:hAnsi="Arial" w:cs="Arial"/>
          <w:sz w:val="28"/>
          <w:szCs w:val="28"/>
        </w:rPr>
      </w:pPr>
      <w:r>
        <w:rPr>
          <w:rFonts w:ascii="Arial" w:hAnsi="Arial" w:cs="Arial"/>
          <w:sz w:val="28"/>
          <w:szCs w:val="28"/>
        </w:rPr>
        <w:br w:type="page"/>
      </w:r>
    </w:p>
    <w:p w:rsidR="004A6AD6" w:rsidRPr="00F01D17" w:rsidRDefault="004A6AD6" w:rsidP="00B300DA">
      <w:pPr>
        <w:spacing w:before="120" w:after="120" w:line="276" w:lineRule="auto"/>
        <w:jc w:val="center"/>
        <w:rPr>
          <w:rFonts w:ascii="Arial" w:eastAsia="Times New Roman" w:hAnsi="Arial" w:cs="Arial"/>
          <w:b/>
          <w:sz w:val="28"/>
          <w:szCs w:val="28"/>
        </w:rPr>
      </w:pPr>
      <w:r w:rsidRPr="00F01D17">
        <w:rPr>
          <w:rFonts w:ascii="Arial" w:hAnsi="Arial" w:cs="Arial"/>
          <w:b/>
          <w:sz w:val="28"/>
          <w:szCs w:val="28"/>
        </w:rPr>
        <w:lastRenderedPageBreak/>
        <w:t xml:space="preserve">CONCORRÊNCIA Nº </w:t>
      </w:r>
      <w:r w:rsidR="0094786B">
        <w:rPr>
          <w:rFonts w:ascii="Arial" w:hAnsi="Arial" w:cs="Arial"/>
          <w:b/>
          <w:sz w:val="28"/>
          <w:szCs w:val="28"/>
        </w:rPr>
        <w:t>15</w:t>
      </w:r>
      <w:r w:rsidRPr="0094786B">
        <w:rPr>
          <w:rFonts w:ascii="Arial" w:hAnsi="Arial" w:cs="Arial"/>
          <w:b/>
          <w:sz w:val="28"/>
          <w:szCs w:val="28"/>
        </w:rPr>
        <w:t>/</w:t>
      </w:r>
      <w:r w:rsidRPr="00F01D17">
        <w:rPr>
          <w:rFonts w:ascii="Arial" w:hAnsi="Arial" w:cs="Arial"/>
          <w:b/>
          <w:sz w:val="28"/>
          <w:szCs w:val="28"/>
        </w:rPr>
        <w:t>2024</w:t>
      </w:r>
    </w:p>
    <w:p w:rsidR="00A57ED5" w:rsidRDefault="00A57ED5" w:rsidP="00B300DA">
      <w:pPr>
        <w:pStyle w:val="Nivel2"/>
        <w:numPr>
          <w:ilvl w:val="0"/>
          <w:numId w:val="0"/>
        </w:numPr>
        <w:rPr>
          <w:color w:val="auto"/>
        </w:rPr>
      </w:pPr>
    </w:p>
    <w:p w:rsidR="005A5B30" w:rsidRPr="00557A1B" w:rsidRDefault="005A5B30" w:rsidP="00B300DA">
      <w:pPr>
        <w:pStyle w:val="Nivel2"/>
        <w:numPr>
          <w:ilvl w:val="0"/>
          <w:numId w:val="0"/>
        </w:numPr>
        <w:rPr>
          <w:rFonts w:eastAsia="Times New Roman"/>
          <w:color w:val="auto"/>
        </w:rPr>
      </w:pPr>
      <w:r w:rsidRPr="004A3414">
        <w:rPr>
          <w:color w:val="auto"/>
        </w:rPr>
        <w:t xml:space="preserve">O Município de São José dos Pinhais, Estado do Paraná, através da Secretária Municipal de Recursos </w:t>
      </w:r>
      <w:r w:rsidRPr="00557A1B">
        <w:rPr>
          <w:color w:val="auto"/>
        </w:rPr>
        <w:t xml:space="preserve">Materiais e Licitações, no uso de suas atribuições legais, leva ao conhecimento dos interessados que realizará licitação, na modalidade </w:t>
      </w:r>
      <w:r w:rsidRPr="00557A1B">
        <w:rPr>
          <w:b/>
          <w:color w:val="auto"/>
        </w:rPr>
        <w:t>CONCORRÊNCIA</w:t>
      </w:r>
      <w:r w:rsidRPr="00557A1B">
        <w:rPr>
          <w:color w:val="auto"/>
        </w:rPr>
        <w:t xml:space="preserve">, na forma </w:t>
      </w:r>
      <w:r w:rsidRPr="00557A1B">
        <w:rPr>
          <w:b/>
          <w:color w:val="auto"/>
        </w:rPr>
        <w:t>ELETRÔNICA</w:t>
      </w:r>
      <w:r w:rsidRPr="00557A1B">
        <w:rPr>
          <w:color w:val="auto"/>
        </w:rPr>
        <w:t xml:space="preserve">, nos termos da </w:t>
      </w:r>
      <w:hyperlink r:id="rId8" w:history="1">
        <w:r w:rsidRPr="00557A1B">
          <w:rPr>
            <w:rStyle w:val="Hyperlink"/>
            <w:color w:val="auto"/>
          </w:rPr>
          <w:t>Lei nº 14.133, de 2021</w:t>
        </w:r>
      </w:hyperlink>
      <w:r w:rsidRPr="00557A1B">
        <w:rPr>
          <w:color w:val="auto"/>
        </w:rPr>
        <w:t xml:space="preserve">, do </w:t>
      </w:r>
      <w:r w:rsidRPr="00557A1B">
        <w:rPr>
          <w:color w:val="auto"/>
          <w:u w:val="single"/>
        </w:rPr>
        <w:t>Decreto</w:t>
      </w:r>
      <w:r w:rsidR="00E02E5E" w:rsidRPr="00557A1B">
        <w:rPr>
          <w:color w:val="auto"/>
          <w:u w:val="single"/>
        </w:rPr>
        <w:t xml:space="preserve"> Municipal </w:t>
      </w:r>
      <w:r w:rsidRPr="00557A1B">
        <w:rPr>
          <w:color w:val="auto"/>
          <w:u w:val="single"/>
        </w:rPr>
        <w:t>n</w:t>
      </w:r>
      <w:r w:rsidR="00E02E5E" w:rsidRPr="00557A1B">
        <w:rPr>
          <w:color w:val="auto"/>
          <w:u w:val="single"/>
        </w:rPr>
        <w:t xml:space="preserve">º </w:t>
      </w:r>
      <w:r w:rsidRPr="00557A1B">
        <w:rPr>
          <w:color w:val="auto"/>
          <w:u w:val="single"/>
        </w:rPr>
        <w:t>5.807, de 29 de dezembro de 2023</w:t>
      </w:r>
      <w:r w:rsidRPr="00557A1B">
        <w:rPr>
          <w:color w:val="auto"/>
        </w:rPr>
        <w:t xml:space="preserve"> e demais legislação aplicável e, ainda, de acordo com as condições estabelecidas neste Edital</w:t>
      </w:r>
      <w:r w:rsidRPr="00557A1B">
        <w:rPr>
          <w:rFonts w:eastAsia="Times New Roman"/>
          <w:color w:val="auto"/>
        </w:rPr>
        <w:t>.</w:t>
      </w:r>
    </w:p>
    <w:p w:rsidR="003C7A23" w:rsidRPr="00557A1B" w:rsidRDefault="003C7A23" w:rsidP="009C5ED6">
      <w:pPr>
        <w:pStyle w:val="Nivel01"/>
        <w:spacing w:beforeLines="0" w:afterLines="0" w:line="276" w:lineRule="auto"/>
        <w:rPr>
          <w:lang w:eastAsia="en-US"/>
        </w:rPr>
      </w:pPr>
      <w:bookmarkStart w:id="0" w:name="_Toc135469195"/>
      <w:bookmarkStart w:id="1" w:name="_Toc158015628"/>
      <w:bookmarkStart w:id="2" w:name="_Toc169011771"/>
      <w:bookmarkStart w:id="3" w:name="_Toc175058431"/>
      <w:r w:rsidRPr="00557A1B">
        <w:rPr>
          <w:lang w:eastAsia="en-US"/>
        </w:rPr>
        <w:t>DO OBJETO</w:t>
      </w:r>
      <w:bookmarkEnd w:id="0"/>
      <w:bookmarkEnd w:id="1"/>
      <w:bookmarkEnd w:id="2"/>
      <w:bookmarkEnd w:id="3"/>
    </w:p>
    <w:p w:rsidR="00BA1D81" w:rsidRPr="00BA1D81" w:rsidRDefault="11149F33" w:rsidP="00B300DA">
      <w:pPr>
        <w:pStyle w:val="Nivel2"/>
      </w:pPr>
      <w:r w:rsidRPr="00F01D17">
        <w:t xml:space="preserve">O objeto da presente licitação </w:t>
      </w:r>
      <w:r w:rsidR="00BA1D81">
        <w:t>é a c</w:t>
      </w:r>
      <w:r w:rsidR="00BA1D81" w:rsidRPr="00BA1D81">
        <w:rPr>
          <w:shd w:val="clear" w:color="auto" w:fill="FFFFFF"/>
        </w:rPr>
        <w:t xml:space="preserve">ontratação de empresa especializada </w:t>
      </w:r>
      <w:r w:rsidR="00BA1D81" w:rsidRPr="00CE3F12">
        <w:rPr>
          <w:b/>
          <w:shd w:val="clear" w:color="auto" w:fill="FFFFFF"/>
        </w:rPr>
        <w:t>para realização de estudos técnicos e revisão do Plano Diretor Municipal de São José dos Pinhais - PDM SJP</w:t>
      </w:r>
      <w:r w:rsidR="00BA1D81" w:rsidRPr="00BA1D81">
        <w:rPr>
          <w:shd w:val="clear" w:color="auto" w:fill="FFFFFF"/>
        </w:rPr>
        <w:t>, com horizonte de 10 (dez) anos, considerando a inserção do Município junto à Região Metropolitana de Curitiba, com o fim de estabelecer a Política de Desenvolvimento Municipal através da revisão de legislações vigentes, levantamentos técnicos, definição de diretrizes e objetivos para todas as esferas de desenvolvimento do Município, criando instrumentos e ferramentas de gestão territorial e pública, criando o Plano de Ação e Investimentos - PAI, metodologias e cronograma de acompanhamento do PAI, bem como elaborando projetos legislativos a fim de garantir a posterior institucionalização das propostas, em acordo à Lei Federal nº 10.257/2001 e suas alterações, Lei Estadual nº 15.229/2006 e suas alterações, Termo de Referência que detalha as atividades da contratação, e</w:t>
      </w:r>
      <w:r w:rsidR="00BA1D81" w:rsidRPr="00BA1D81">
        <w:t xml:space="preserve"> conforme condições, quantidades e exigências estabelecidas neste Edital e seus anexos.</w:t>
      </w:r>
    </w:p>
    <w:p w:rsidR="003C7A23" w:rsidRPr="00647FFE" w:rsidRDefault="003C7A23" w:rsidP="00B300DA">
      <w:pPr>
        <w:pStyle w:val="Nvel2-Red"/>
        <w:rPr>
          <w:i w:val="0"/>
          <w:color w:val="auto"/>
        </w:rPr>
      </w:pPr>
      <w:r w:rsidRPr="00647FFE">
        <w:rPr>
          <w:i w:val="0"/>
          <w:color w:val="auto"/>
        </w:rPr>
        <w:t>A licitação será realizada em único item.</w:t>
      </w:r>
    </w:p>
    <w:p w:rsidR="003C7A23" w:rsidRPr="00F01D17" w:rsidRDefault="5BE632F9" w:rsidP="009C5ED6">
      <w:pPr>
        <w:pStyle w:val="Nivel01"/>
        <w:spacing w:beforeLines="0" w:afterLines="0" w:line="276" w:lineRule="auto"/>
      </w:pPr>
      <w:bookmarkStart w:id="4" w:name="_Toc153460400"/>
      <w:bookmarkStart w:id="5" w:name="_Toc153460401"/>
      <w:bookmarkStart w:id="6" w:name="_Toc135469197"/>
      <w:bookmarkStart w:id="7" w:name="_Toc158015629"/>
      <w:bookmarkStart w:id="8" w:name="_Toc169011772"/>
      <w:bookmarkStart w:id="9" w:name="_Toc175058432"/>
      <w:bookmarkEnd w:id="4"/>
      <w:bookmarkEnd w:id="5"/>
      <w:r w:rsidRPr="00F01D17">
        <w:t>DA PARTICIPAÇÃO NA LICITAÇÃO</w:t>
      </w:r>
      <w:bookmarkEnd w:id="6"/>
      <w:bookmarkEnd w:id="7"/>
      <w:bookmarkEnd w:id="8"/>
      <w:bookmarkEnd w:id="9"/>
    </w:p>
    <w:p w:rsidR="002965A0" w:rsidRDefault="00B300DA" w:rsidP="002965A0">
      <w:pPr>
        <w:pStyle w:val="Nivel2"/>
        <w:rPr>
          <w:color w:val="auto"/>
        </w:rPr>
      </w:pPr>
      <w:r w:rsidRPr="002965A0">
        <w:rPr>
          <w:b/>
          <w:color w:val="auto"/>
        </w:rPr>
        <w:t>Poderão participar desta licitação</w:t>
      </w:r>
      <w:r w:rsidRPr="002965A0">
        <w:rPr>
          <w:color w:val="auto"/>
        </w:rPr>
        <w:t xml:space="preserve"> os interessados que estiverem previamente credenciados no Sistema de Cadastramento Unificado de Fornecedores - SICAF e no Sistema de Compras do Governo Federal (</w:t>
      </w:r>
      <w:hyperlink r:id="rId9" w:history="1">
        <w:r w:rsidRPr="002965A0">
          <w:rPr>
            <w:rStyle w:val="Hyperlink"/>
            <w:color w:val="auto"/>
          </w:rPr>
          <w:t>www.gov.br/compras</w:t>
        </w:r>
      </w:hyperlink>
      <w:r w:rsidRPr="002965A0">
        <w:rPr>
          <w:color w:val="auto"/>
        </w:rPr>
        <w:t>).</w:t>
      </w:r>
    </w:p>
    <w:p w:rsidR="00B300DA" w:rsidRPr="002965A0" w:rsidRDefault="00B300DA" w:rsidP="002965A0">
      <w:pPr>
        <w:pStyle w:val="Nivel2"/>
        <w:rPr>
          <w:color w:val="auto"/>
        </w:rPr>
      </w:pPr>
      <w:r w:rsidRPr="002965A0">
        <w:rPr>
          <w:color w:val="auto"/>
        </w:rPr>
        <w:t>Os interessados deverão atender às condições exigidas no cadastramento no SICAF até o terceiro dia útil anterior à data prevista para recebimento das propostas.</w:t>
      </w:r>
    </w:p>
    <w:p w:rsidR="00B300DA" w:rsidRPr="004A3414" w:rsidRDefault="00B300DA" w:rsidP="00B300DA">
      <w:pPr>
        <w:pStyle w:val="Nivel2"/>
        <w:rPr>
          <w:color w:val="auto"/>
        </w:rPr>
      </w:pPr>
      <w:r w:rsidRPr="004A3414">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B300DA" w:rsidRPr="004A3414" w:rsidRDefault="00B300DA" w:rsidP="00B300DA">
      <w:pPr>
        <w:pStyle w:val="Nivel2"/>
        <w:rPr>
          <w:color w:val="auto"/>
        </w:rPr>
      </w:pPr>
      <w:r w:rsidRPr="004A3414">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B300DA" w:rsidRPr="009504A1" w:rsidRDefault="00B300DA" w:rsidP="00B300DA">
      <w:pPr>
        <w:pStyle w:val="Nivel2"/>
        <w:rPr>
          <w:color w:val="auto"/>
        </w:rPr>
      </w:pPr>
      <w:r w:rsidRPr="004A3414">
        <w:rPr>
          <w:color w:val="auto"/>
        </w:rPr>
        <w:t xml:space="preserve">A não observância do disposto no item anterior poderá ensejar desclassificação no momento da </w:t>
      </w:r>
      <w:r w:rsidRPr="009504A1">
        <w:rPr>
          <w:color w:val="auto"/>
        </w:rPr>
        <w:t>habilitação.</w:t>
      </w:r>
    </w:p>
    <w:p w:rsidR="006E5195" w:rsidRPr="009504A1" w:rsidRDefault="006E5195" w:rsidP="00B300DA">
      <w:pPr>
        <w:pStyle w:val="Nivel2"/>
        <w:rPr>
          <w:color w:val="auto"/>
        </w:rPr>
      </w:pPr>
      <w:r w:rsidRPr="009504A1">
        <w:t>Pessoas jurídicas (</w:t>
      </w:r>
      <w:r w:rsidRPr="009504A1">
        <w:rPr>
          <w:b/>
        </w:rPr>
        <w:t>empresa, consórcio e cooperativa</w:t>
      </w:r>
      <w:r w:rsidRPr="009504A1">
        <w:t>).</w:t>
      </w:r>
    </w:p>
    <w:p w:rsidR="00B300DA" w:rsidRPr="009504A1" w:rsidRDefault="00B300DA" w:rsidP="00B300DA">
      <w:pPr>
        <w:pStyle w:val="Nivel2"/>
        <w:rPr>
          <w:color w:val="auto"/>
        </w:rPr>
      </w:pPr>
      <w:bookmarkStart w:id="10" w:name="_Ref117000692"/>
      <w:bookmarkStart w:id="11" w:name="_Ref113883338"/>
      <w:r w:rsidRPr="009504A1">
        <w:rPr>
          <w:b/>
          <w:color w:val="auto"/>
        </w:rPr>
        <w:t>Não poderão disputar esta licitação</w:t>
      </w:r>
      <w:r w:rsidRPr="009504A1">
        <w:rPr>
          <w:color w:val="auto"/>
        </w:rPr>
        <w:t>:</w:t>
      </w:r>
      <w:bookmarkEnd w:id="10"/>
    </w:p>
    <w:p w:rsidR="00C66F37" w:rsidRDefault="00C66F37" w:rsidP="00CA6C5A">
      <w:pPr>
        <w:pStyle w:val="Nivel3"/>
        <w:ind w:left="993" w:hanging="709"/>
      </w:pPr>
      <w:r>
        <w:lastRenderedPageBreak/>
        <w:t>2.</w:t>
      </w:r>
      <w:r w:rsidR="00CA6C5A">
        <w:t>7</w:t>
      </w:r>
      <w:r>
        <w:t>.1</w:t>
      </w:r>
      <w:r>
        <w:tab/>
      </w:r>
      <w:r w:rsidR="00B300DA" w:rsidRPr="00B300DA">
        <w:t>Aquele que não atenda às condições deste Edital e seu(s) anexo(s);</w:t>
      </w:r>
    </w:p>
    <w:p w:rsidR="00B300DA" w:rsidRDefault="00C66F37" w:rsidP="00CA6C5A">
      <w:pPr>
        <w:pStyle w:val="Nivel3"/>
        <w:ind w:left="993" w:hanging="709"/>
        <w:rPr>
          <w:color w:val="auto"/>
        </w:rPr>
      </w:pPr>
      <w:r>
        <w:rPr>
          <w:color w:val="auto"/>
        </w:rPr>
        <w:t>2.</w:t>
      </w:r>
      <w:r w:rsidR="00CA6C5A">
        <w:rPr>
          <w:color w:val="auto"/>
        </w:rPr>
        <w:t>7</w:t>
      </w:r>
      <w:r>
        <w:rPr>
          <w:color w:val="auto"/>
        </w:rPr>
        <w:t>.2</w:t>
      </w:r>
      <w:r>
        <w:rPr>
          <w:color w:val="auto"/>
        </w:rPr>
        <w:tab/>
      </w:r>
      <w:r w:rsidR="00B300DA" w:rsidRPr="00B300DA">
        <w:rPr>
          <w:color w:val="auto"/>
        </w:rPr>
        <w:t>Sociedade que desempenhe atividade incompatível com o objeto da licitação;</w:t>
      </w:r>
    </w:p>
    <w:p w:rsidR="63B67FC3" w:rsidRPr="00B300DA" w:rsidRDefault="00C66F37" w:rsidP="00CA6C5A">
      <w:pPr>
        <w:pStyle w:val="Nivel3"/>
        <w:ind w:left="993" w:hanging="709"/>
        <w:rPr>
          <w:rFonts w:eastAsia="Arial"/>
          <w:color w:val="auto"/>
        </w:rPr>
      </w:pPr>
      <w:r>
        <w:t>2.</w:t>
      </w:r>
      <w:r w:rsidR="00CA6C5A">
        <w:t>7</w:t>
      </w:r>
      <w:r>
        <w:t>.3</w:t>
      </w:r>
      <w:r>
        <w:tab/>
      </w:r>
      <w:r w:rsidR="00035232">
        <w:t>E</w:t>
      </w:r>
      <w:r w:rsidR="00B300DA" w:rsidRPr="00B300DA">
        <w:t>mpresas estrangeiras que não tenham representação legal no Brasil com poderes expressos para receber citação e responder administrativa ou judicialmente;</w:t>
      </w:r>
    </w:p>
    <w:p w:rsidR="003C7A23" w:rsidRPr="00F01D17" w:rsidRDefault="00C66F37" w:rsidP="00CA6C5A">
      <w:pPr>
        <w:pStyle w:val="Nivel3"/>
        <w:ind w:left="993" w:hanging="709"/>
      </w:pPr>
      <w:bookmarkStart w:id="12" w:name="_Ref114659912"/>
      <w:r>
        <w:t>2.</w:t>
      </w:r>
      <w:r w:rsidR="00CA6C5A">
        <w:t>7</w:t>
      </w:r>
      <w:r>
        <w:t>.4</w:t>
      </w:r>
      <w:r>
        <w:tab/>
      </w:r>
      <w:r w:rsidR="00035232">
        <w:t>A</w:t>
      </w:r>
      <w:r w:rsidR="5BE632F9" w:rsidRPr="00F01D17">
        <w:t>utor do anteprojeto, do projeto básico ou do projeto executivo, pessoa física ou jurídica, quando a licitação versar sobre serviços ou fornecimento de bens a ele relacionados;</w:t>
      </w:r>
      <w:bookmarkEnd w:id="11"/>
      <w:bookmarkEnd w:id="12"/>
    </w:p>
    <w:p w:rsidR="003C7A23" w:rsidRPr="0080669C" w:rsidRDefault="00A54D59" w:rsidP="00CA6C5A">
      <w:pPr>
        <w:pStyle w:val="Nivel3"/>
        <w:ind w:left="993" w:hanging="709"/>
      </w:pPr>
      <w:bookmarkStart w:id="13" w:name="_Ref114659913"/>
      <w:bookmarkStart w:id="14" w:name="_Ref113883339"/>
      <w:r>
        <w:t>2.</w:t>
      </w:r>
      <w:r w:rsidR="00CA6C5A">
        <w:t>7</w:t>
      </w:r>
      <w:r>
        <w:t>.5</w:t>
      </w:r>
      <w:r>
        <w:tab/>
      </w:r>
      <w:r w:rsidR="00035232" w:rsidRPr="0080669C">
        <w:t>E</w:t>
      </w:r>
      <w:r w:rsidR="5BE632F9" w:rsidRPr="0080669C">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3"/>
      <w:bookmarkEnd w:id="14"/>
    </w:p>
    <w:p w:rsidR="003C7A23" w:rsidRDefault="00A54D59" w:rsidP="00CA6C5A">
      <w:pPr>
        <w:pStyle w:val="Nivel3"/>
        <w:ind w:left="993" w:hanging="709"/>
      </w:pPr>
      <w:bookmarkStart w:id="15" w:name="_Ref113883003"/>
      <w:r>
        <w:t>2.</w:t>
      </w:r>
      <w:r w:rsidR="00CA6C5A">
        <w:t>7</w:t>
      </w:r>
      <w:r>
        <w:t>.6</w:t>
      </w:r>
      <w:r>
        <w:tab/>
      </w:r>
      <w:r w:rsidR="00035232" w:rsidRPr="0080669C">
        <w:t>P</w:t>
      </w:r>
      <w:r w:rsidR="5BE632F9" w:rsidRPr="0080669C">
        <w:t>essoa física ou jurídica que se encontre, ao tempo da licitação, impossibilitada de participar da licitação em decorrência de sanção que lhe foi imposta;</w:t>
      </w:r>
      <w:bookmarkEnd w:id="15"/>
    </w:p>
    <w:p w:rsidR="003C7A23" w:rsidRPr="00F01D17" w:rsidRDefault="00A54D59" w:rsidP="00CA6C5A">
      <w:pPr>
        <w:pStyle w:val="Nivel3"/>
        <w:ind w:left="993" w:hanging="709"/>
      </w:pPr>
      <w:r>
        <w:t>2.</w:t>
      </w:r>
      <w:r w:rsidR="00CA6C5A">
        <w:t>7</w:t>
      </w:r>
      <w:r>
        <w:t>.7</w:t>
      </w:r>
      <w:r>
        <w:tab/>
      </w:r>
      <w:r w:rsidR="00035232">
        <w:t>A</w:t>
      </w:r>
      <w:r w:rsidR="5BE632F9" w:rsidRPr="00F01D17">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F01D17" w:rsidRDefault="00A54D59" w:rsidP="00CA6C5A">
      <w:pPr>
        <w:pStyle w:val="Nivel3"/>
        <w:ind w:left="993" w:hanging="709"/>
      </w:pPr>
      <w:bookmarkStart w:id="16" w:name="_Ref113883579"/>
      <w:r>
        <w:t>2.</w:t>
      </w:r>
      <w:r w:rsidR="00CA6C5A">
        <w:t>7</w:t>
      </w:r>
      <w:r>
        <w:t>.8</w:t>
      </w:r>
      <w:r>
        <w:tab/>
      </w:r>
      <w:r w:rsidR="00035232">
        <w:t>E</w:t>
      </w:r>
      <w:r w:rsidR="5BE632F9" w:rsidRPr="00F01D17">
        <w:t>mpresas controladoras, controladas ou coligadas, nos termos da Lei nº 6.404, de 15 de dezembro de 1976, concorrendo entre si;</w:t>
      </w:r>
      <w:bookmarkEnd w:id="16"/>
    </w:p>
    <w:p w:rsidR="003C7A23" w:rsidRPr="009504A1" w:rsidRDefault="00A54D59" w:rsidP="00CA6C5A">
      <w:pPr>
        <w:pStyle w:val="Nivel3"/>
        <w:ind w:left="993" w:hanging="709"/>
      </w:pPr>
      <w:r>
        <w:t>2.</w:t>
      </w:r>
      <w:r w:rsidR="00CA6C5A">
        <w:t>7</w:t>
      </w:r>
      <w:r>
        <w:t>.9</w:t>
      </w:r>
      <w:r>
        <w:tab/>
      </w:r>
      <w:r w:rsidR="00035232">
        <w:t>P</w:t>
      </w:r>
      <w:r w:rsidR="2F10D490" w:rsidRPr="00F01D17">
        <w:t xml:space="preserve">essoa física ou jurídica que, nos </w:t>
      </w:r>
      <w:r w:rsidR="0080669C">
        <w:t>0</w:t>
      </w:r>
      <w:r w:rsidR="2F10D490" w:rsidRPr="00F01D17">
        <w:t xml:space="preserve">5 (cinco) anos anteriores à divulgação do edital, tenha sido condenada judicialmente, com trânsito em julgado, por exploração de trabalho infantil, por </w:t>
      </w:r>
      <w:r w:rsidR="2F10D490" w:rsidRPr="009504A1">
        <w:t>submissão de trabalhadores a condições análogas às de escravo ou por contratação de adolescentes nos casos vedados pela legislação trabalhista;</w:t>
      </w:r>
    </w:p>
    <w:p w:rsidR="006F1F2D" w:rsidRPr="009504A1" w:rsidRDefault="00A54D59" w:rsidP="00CA6C5A">
      <w:pPr>
        <w:pStyle w:val="Nivel3"/>
        <w:ind w:left="993" w:hanging="709"/>
      </w:pPr>
      <w:r w:rsidRPr="009504A1">
        <w:rPr>
          <w:color w:val="auto"/>
          <w:u w:val="single"/>
        </w:rPr>
        <w:t>2.</w:t>
      </w:r>
      <w:r w:rsidR="00CA6C5A" w:rsidRPr="009504A1">
        <w:rPr>
          <w:color w:val="auto"/>
          <w:u w:val="single"/>
        </w:rPr>
        <w:t>7</w:t>
      </w:r>
      <w:r w:rsidRPr="009504A1">
        <w:rPr>
          <w:color w:val="auto"/>
          <w:u w:val="single"/>
        </w:rPr>
        <w:t>.10</w:t>
      </w:r>
      <w:r w:rsidRPr="009504A1">
        <w:rPr>
          <w:color w:val="auto"/>
          <w:u w:val="single"/>
        </w:rPr>
        <w:tab/>
      </w:r>
      <w:r w:rsidR="006F1F2D" w:rsidRPr="009504A1">
        <w:rPr>
          <w:color w:val="auto"/>
          <w:u w:val="single"/>
        </w:rPr>
        <w:t>Microempresas (ME) e Empresas de Pequeno Porte (EPP)</w:t>
      </w:r>
      <w:r w:rsidR="006F1F2D" w:rsidRPr="009504A1">
        <w:rPr>
          <w:color w:val="auto"/>
        </w:rPr>
        <w:t>, devido o valor estimado para esta licitação, ser superior à receita bruta máxima admitida para fins de enquadramento como ME/EPP.</w:t>
      </w:r>
    </w:p>
    <w:p w:rsidR="006F1F2D" w:rsidRPr="0080669C" w:rsidRDefault="00A54D59" w:rsidP="00CA6C5A">
      <w:pPr>
        <w:pStyle w:val="Nivel3"/>
        <w:ind w:left="993" w:hanging="709"/>
      </w:pPr>
      <w:r w:rsidRPr="009504A1">
        <w:rPr>
          <w:color w:val="auto"/>
        </w:rPr>
        <w:t>2.</w:t>
      </w:r>
      <w:r w:rsidR="00CA6C5A" w:rsidRPr="009504A1">
        <w:rPr>
          <w:color w:val="auto"/>
        </w:rPr>
        <w:t>7</w:t>
      </w:r>
      <w:r w:rsidRPr="009504A1">
        <w:rPr>
          <w:color w:val="auto"/>
        </w:rPr>
        <w:t>.11</w:t>
      </w:r>
      <w:r w:rsidRPr="009504A1">
        <w:rPr>
          <w:color w:val="auto"/>
        </w:rPr>
        <w:tab/>
      </w:r>
      <w:r w:rsidR="006F1F2D" w:rsidRPr="009504A1">
        <w:rPr>
          <w:color w:val="auto"/>
        </w:rPr>
        <w:t>Pessoas físicas;</w:t>
      </w:r>
    </w:p>
    <w:p w:rsidR="003C7A23" w:rsidRPr="00F01D17" w:rsidRDefault="00A54D59" w:rsidP="00CA6C5A">
      <w:pPr>
        <w:pStyle w:val="Nivel3"/>
        <w:ind w:left="993" w:hanging="709"/>
      </w:pPr>
      <w:r>
        <w:t>2.</w:t>
      </w:r>
      <w:r w:rsidR="00CA6C5A">
        <w:t>7</w:t>
      </w:r>
      <w:r>
        <w:t>.12</w:t>
      </w:r>
      <w:r>
        <w:tab/>
      </w:r>
      <w:r w:rsidR="2F10D490" w:rsidRPr="00F01D17">
        <w:t>Organizações da Sociedade Civil de Interesse Público - OSCIP, atuando nessa condição;</w:t>
      </w:r>
    </w:p>
    <w:p w:rsidR="003C7A23" w:rsidRPr="00557A1B" w:rsidRDefault="00A54D59" w:rsidP="00CA6C5A">
      <w:pPr>
        <w:pStyle w:val="Nivel3"/>
        <w:ind w:left="993" w:hanging="709"/>
      </w:pPr>
      <w:bookmarkStart w:id="17" w:name="_Ref168486586"/>
      <w:r>
        <w:t>2.</w:t>
      </w:r>
      <w:r w:rsidR="00CA6C5A">
        <w:t>7</w:t>
      </w:r>
      <w:r>
        <w:t>.13</w:t>
      </w:r>
      <w:r>
        <w:tab/>
      </w:r>
      <w:r w:rsidR="2F10D490" w:rsidRPr="00F01D17">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w:t>
      </w:r>
      <w:r w:rsidR="2F10D490" w:rsidRPr="00557A1B">
        <w:t xml:space="preserve">que disciplina a matéria, conforme </w:t>
      </w:r>
      <w:hyperlink r:id="rId10" w:anchor="art9§1">
        <w:r w:rsidR="11149F33" w:rsidRPr="00557A1B">
          <w:rPr>
            <w:rStyle w:val="Hyperlink"/>
          </w:rPr>
          <w:t>§ 1º do art. 9º da Lei nº 14.133, de 2021</w:t>
        </w:r>
      </w:hyperlink>
      <w:r w:rsidR="2F10D490" w:rsidRPr="00557A1B">
        <w:t>.</w:t>
      </w:r>
      <w:bookmarkEnd w:id="17"/>
    </w:p>
    <w:p w:rsidR="003C7A23" w:rsidRPr="00557A1B" w:rsidRDefault="2F10D490" w:rsidP="00B300DA">
      <w:pPr>
        <w:pStyle w:val="Nivel2"/>
      </w:pPr>
      <w:r w:rsidRPr="00557A1B">
        <w:t xml:space="preserve">O impedimento de que trata o item </w:t>
      </w:r>
      <w:r w:rsidR="006B3B1A" w:rsidRPr="00557A1B">
        <w:t>2.7.6</w:t>
      </w:r>
      <w:r w:rsidRPr="00557A1B">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557A1B" w:rsidRDefault="2F10D490" w:rsidP="00B300DA">
      <w:pPr>
        <w:pStyle w:val="Nivel2"/>
      </w:pPr>
      <w:bookmarkStart w:id="18" w:name="art14§2"/>
      <w:bookmarkEnd w:id="18"/>
      <w:r w:rsidRPr="00557A1B">
        <w:t xml:space="preserve">A critério da Administração e exclusivamente a seu serviço, o autor dos projetos e a empresa a que se referem os itens </w:t>
      </w:r>
      <w:r w:rsidR="00BC7E3E" w:rsidRPr="00557A1B">
        <w:t>2.7.4</w:t>
      </w:r>
      <w:r w:rsidRPr="00557A1B">
        <w:t xml:space="preserve"> e </w:t>
      </w:r>
      <w:r w:rsidR="00BC7E3E" w:rsidRPr="00557A1B">
        <w:t>2.7.3</w:t>
      </w:r>
      <w:r w:rsidRPr="00557A1B">
        <w:t xml:space="preserve"> poderão participar no apoio das atividades de planejamento da contratação, de execução da licitação ou de gestão do contrato, desde que sob supervisão exclusiva de agentes públicos do órgão ou entidade.</w:t>
      </w:r>
    </w:p>
    <w:p w:rsidR="003C7A23" w:rsidRPr="00557A1B" w:rsidRDefault="2F10D490" w:rsidP="00B300DA">
      <w:pPr>
        <w:pStyle w:val="Nivel2"/>
      </w:pPr>
      <w:bookmarkStart w:id="19" w:name="art14§3"/>
      <w:bookmarkEnd w:id="19"/>
      <w:r w:rsidRPr="00557A1B">
        <w:t>Equiparam-se aos autores do projeto as empresas integrantes do mesmo grupo econômico.</w:t>
      </w:r>
    </w:p>
    <w:p w:rsidR="003C7A23" w:rsidRPr="00557A1B" w:rsidRDefault="2F10D490" w:rsidP="00B300DA">
      <w:pPr>
        <w:pStyle w:val="Nivel2"/>
      </w:pPr>
      <w:bookmarkStart w:id="20" w:name="art14§4"/>
      <w:bookmarkEnd w:id="20"/>
      <w:r w:rsidRPr="00557A1B">
        <w:lastRenderedPageBreak/>
        <w:t xml:space="preserve">O disposto nos itens </w:t>
      </w:r>
      <w:r w:rsidR="00BC7E3E" w:rsidRPr="00557A1B">
        <w:t>2.7.4</w:t>
      </w:r>
      <w:r w:rsidRPr="00557A1B">
        <w:t xml:space="preserve"> e </w:t>
      </w:r>
      <w:r w:rsidR="00BC7E3E" w:rsidRPr="00557A1B">
        <w:t>2.7.5</w:t>
      </w:r>
      <w:r w:rsidRPr="00557A1B">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557A1B" w:rsidRDefault="2F10D490" w:rsidP="00B300DA">
      <w:pPr>
        <w:pStyle w:val="Nivel2"/>
      </w:pPr>
      <w:bookmarkStart w:id="21" w:name="art14§5"/>
      <w:bookmarkEnd w:id="21"/>
      <w:r w:rsidRPr="00557A1B">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1">
        <w:r w:rsidRPr="00557A1B">
          <w:rPr>
            <w:rStyle w:val="Hyperlink"/>
          </w:rPr>
          <w:t>Lei nº 14.133</w:t>
        </w:r>
        <w:r w:rsidR="002D3850" w:rsidRPr="00557A1B">
          <w:rPr>
            <w:rStyle w:val="Hyperlink"/>
          </w:rPr>
          <w:t xml:space="preserve">, de </w:t>
        </w:r>
        <w:r w:rsidRPr="00557A1B">
          <w:rPr>
            <w:rStyle w:val="Hyperlink"/>
          </w:rPr>
          <w:t>2021</w:t>
        </w:r>
      </w:hyperlink>
      <w:r w:rsidRPr="00557A1B">
        <w:t>.</w:t>
      </w:r>
    </w:p>
    <w:p w:rsidR="003C7A23" w:rsidRPr="00557A1B" w:rsidRDefault="2F10D490" w:rsidP="00B300DA">
      <w:pPr>
        <w:pStyle w:val="Nivel2"/>
      </w:pPr>
      <w:r w:rsidRPr="00557A1B">
        <w:t xml:space="preserve">A vedação de que trata o item </w:t>
      </w:r>
      <w:r w:rsidR="00FB5A89" w:rsidRPr="00557A1B">
        <w:t>2.7.13</w:t>
      </w:r>
      <w:r w:rsidRPr="00557A1B">
        <w:t xml:space="preserve"> estende-se a terceiro que auxilie a condução da contratação na qualidade de integrante de equipe de apoio, profissional especializado ou funcionário ou representante de empresa que preste assessoria técnica.</w:t>
      </w:r>
    </w:p>
    <w:p w:rsidR="003C7A23" w:rsidRPr="00F01D17" w:rsidRDefault="5BE632F9" w:rsidP="00F62319">
      <w:pPr>
        <w:pStyle w:val="Nivel01"/>
        <w:spacing w:beforeLines="0" w:afterLines="0" w:line="276" w:lineRule="auto"/>
      </w:pPr>
      <w:bookmarkStart w:id="22" w:name="_Toc135469198"/>
      <w:bookmarkStart w:id="23" w:name="_Toc158015630"/>
      <w:bookmarkStart w:id="24" w:name="_Toc169011774"/>
      <w:bookmarkStart w:id="25" w:name="_Toc175058434"/>
      <w:r w:rsidRPr="00F01D17">
        <w:t>DA APRESENTAÇÃO DA PROPOSTA</w:t>
      </w:r>
      <w:r w:rsidR="00773F59">
        <w:t xml:space="preserve"> </w:t>
      </w:r>
      <w:r w:rsidR="00DA2A0C">
        <w:t xml:space="preserve">DE </w:t>
      </w:r>
      <w:r w:rsidR="00773F59">
        <w:t>TÉCNICA</w:t>
      </w:r>
      <w:r w:rsidR="00DA2A0C">
        <w:t>, DA PROPOSTA DE PREÇOS</w:t>
      </w:r>
      <w:r w:rsidRPr="00F01D17">
        <w:t xml:space="preserve"> E DOS DOCUMENTOS DE HABILITAÇÃO</w:t>
      </w:r>
      <w:bookmarkEnd w:id="22"/>
      <w:bookmarkEnd w:id="23"/>
      <w:bookmarkEnd w:id="24"/>
      <w:bookmarkEnd w:id="25"/>
    </w:p>
    <w:p w:rsidR="003C7A23" w:rsidRPr="00F01D17" w:rsidRDefault="5BE632F9" w:rsidP="00B300DA">
      <w:pPr>
        <w:pStyle w:val="Nivel2"/>
      </w:pPr>
      <w:bookmarkStart w:id="26" w:name="_Ref113886867"/>
      <w:r w:rsidRPr="00F01D17">
        <w:t xml:space="preserve">Os licitantes encaminharão, exclusivamente </w:t>
      </w:r>
      <w:r w:rsidRPr="00773F59">
        <w:rPr>
          <w:b/>
        </w:rPr>
        <w:t xml:space="preserve">por meio do sistema eletrônico, </w:t>
      </w:r>
      <w:r w:rsidR="004B6EBA" w:rsidRPr="00773F59">
        <w:rPr>
          <w:b/>
        </w:rPr>
        <w:t>a proposta</w:t>
      </w:r>
      <w:r w:rsidRPr="00773F59">
        <w:rPr>
          <w:b/>
        </w:rPr>
        <w:t xml:space="preserve"> </w:t>
      </w:r>
      <w:r w:rsidR="00DA2A0C">
        <w:rPr>
          <w:b/>
        </w:rPr>
        <w:t xml:space="preserve">de </w:t>
      </w:r>
      <w:r w:rsidR="004B6EBA" w:rsidRPr="00773F59">
        <w:rPr>
          <w:b/>
        </w:rPr>
        <w:t>técnica e a proposta</w:t>
      </w:r>
      <w:r w:rsidRPr="00773F59">
        <w:rPr>
          <w:b/>
        </w:rPr>
        <w:t xml:space="preserve"> de </w:t>
      </w:r>
      <w:r w:rsidR="004B6EBA" w:rsidRPr="00773F59">
        <w:rPr>
          <w:b/>
        </w:rPr>
        <w:t>preço</w:t>
      </w:r>
      <w:r w:rsidR="00DA2A0C" w:rsidRPr="00DA2A0C">
        <w:t>,</w:t>
      </w:r>
      <w:r w:rsidRPr="00DA2A0C">
        <w:t xml:space="preserve"> a</w:t>
      </w:r>
      <w:r w:rsidRPr="00F01D17">
        <w:t>té a data e o horário estabelecido para abertura da sessão pública.</w:t>
      </w:r>
      <w:bookmarkEnd w:id="26"/>
    </w:p>
    <w:p w:rsidR="003C7A23" w:rsidRPr="00DA2A0C" w:rsidRDefault="5BE632F9" w:rsidP="00B300DA">
      <w:pPr>
        <w:pStyle w:val="Nivel2"/>
        <w:rPr>
          <w:b/>
        </w:rPr>
      </w:pPr>
      <w:bookmarkStart w:id="27" w:name="_Ref113968921"/>
      <w:r w:rsidRPr="00DA2A0C">
        <w:rPr>
          <w:b/>
        </w:rPr>
        <w:t xml:space="preserve">No cadastramento da proposta </w:t>
      </w:r>
      <w:r w:rsidR="007F1ABE" w:rsidRPr="00DA2A0C">
        <w:rPr>
          <w:b/>
        </w:rPr>
        <w:t>de técnica e da proposta de preço</w:t>
      </w:r>
      <w:r w:rsidRPr="00DA2A0C">
        <w:rPr>
          <w:b/>
        </w:rPr>
        <w:t>, o licitante declarará, em campo próprio do sistema, que:</w:t>
      </w:r>
      <w:bookmarkEnd w:id="27"/>
    </w:p>
    <w:p w:rsidR="003C7A23" w:rsidRPr="00F01D17" w:rsidRDefault="002965A0" w:rsidP="000D39EA">
      <w:pPr>
        <w:pStyle w:val="Nivel3"/>
        <w:ind w:left="993" w:hanging="709"/>
        <w:rPr>
          <w:color w:val="auto"/>
        </w:rPr>
      </w:pPr>
      <w:r>
        <w:t>3.2.1</w:t>
      </w:r>
      <w:r>
        <w:tab/>
      </w:r>
      <w:r w:rsidR="00DA2A0C">
        <w:t>E</w:t>
      </w:r>
      <w:r w:rsidR="5BE632F9" w:rsidRPr="00F01D17">
        <w:t xml:space="preserve">stá ciente e concorda com as condições contidas no edital e seus anexos, bem como de que a proposta </w:t>
      </w:r>
      <w:r w:rsidR="00B40777" w:rsidRPr="00F01D17">
        <w:t>de técnica e a proposta de preço</w:t>
      </w:r>
      <w:r w:rsidR="003C7A23" w:rsidRPr="00F01D17">
        <w:t xml:space="preserve"> apresentada</w:t>
      </w:r>
      <w:r w:rsidR="004B6EBA" w:rsidRPr="00F01D17">
        <w:t>s</w:t>
      </w:r>
      <w:r w:rsidR="009240B7">
        <w:t xml:space="preserve"> </w:t>
      </w:r>
      <w:r w:rsidR="003C7A23" w:rsidRPr="00F01D17">
        <w:t>compreende</w:t>
      </w:r>
      <w:r w:rsidR="004B6EBA" w:rsidRPr="00F01D17">
        <w:t>m</w:t>
      </w:r>
      <w:r w:rsidR="5BE632F9" w:rsidRPr="00F01D17">
        <w:t xml:space="preserv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F01D17" w:rsidRDefault="002965A0" w:rsidP="000D39EA">
      <w:pPr>
        <w:pStyle w:val="Nivel3"/>
        <w:ind w:left="993" w:hanging="709"/>
      </w:pPr>
      <w:r>
        <w:t>3.2.2</w:t>
      </w:r>
      <w:r>
        <w:tab/>
      </w:r>
      <w:r w:rsidR="00F50057">
        <w:t>N</w:t>
      </w:r>
      <w:r w:rsidR="5BE632F9" w:rsidRPr="00F01D17">
        <w:t xml:space="preserve">ão emprega menor de 18 anos em trabalho noturno, perigoso ou insalubre e não emprega menor de 16 anos, salvo menor, a partir de 14 anos, na condição de aprendiz, nos termos do </w:t>
      </w:r>
      <w:hyperlink r:id="rId12" w:anchor="art7" w:history="1">
        <w:r w:rsidR="003C7A23" w:rsidRPr="00F01D17">
          <w:rPr>
            <w:rStyle w:val="Hyperlink"/>
          </w:rPr>
          <w:t>artigo 7°, XXXIII, da Constituição</w:t>
        </w:r>
      </w:hyperlink>
      <w:r w:rsidR="5BE632F9" w:rsidRPr="00F01D17">
        <w:t>;</w:t>
      </w:r>
    </w:p>
    <w:p w:rsidR="003C7A23" w:rsidRPr="009504A1" w:rsidRDefault="002965A0" w:rsidP="000D39EA">
      <w:pPr>
        <w:pStyle w:val="Nivel3"/>
        <w:ind w:left="993" w:hanging="709"/>
      </w:pPr>
      <w:r>
        <w:t>3.2.3</w:t>
      </w:r>
      <w:r>
        <w:tab/>
      </w:r>
      <w:r w:rsidR="00F50057">
        <w:t>N</w:t>
      </w:r>
      <w:r w:rsidR="5BE632F9" w:rsidRPr="00F01D17">
        <w:t>ão possui</w:t>
      </w:r>
      <w:r w:rsidR="00F50057">
        <w:t xml:space="preserve"> </w:t>
      </w:r>
      <w:r w:rsidR="5BE632F9" w:rsidRPr="00F01D17">
        <w:t xml:space="preserve">empregados executando trabalho degradante ou forçado, observando o disposto nos </w:t>
      </w:r>
      <w:hyperlink r:id="rId13" w:history="1">
        <w:r w:rsidR="003C7A23" w:rsidRPr="009504A1">
          <w:rPr>
            <w:rStyle w:val="Hyperlink"/>
          </w:rPr>
          <w:t>incisos III e IV do art. 1º e no inciso III do art. 5º da Constituição Federal</w:t>
        </w:r>
      </w:hyperlink>
      <w:r w:rsidR="5BE632F9" w:rsidRPr="009504A1">
        <w:t>;</w:t>
      </w:r>
    </w:p>
    <w:p w:rsidR="003C7A23" w:rsidRPr="009504A1" w:rsidRDefault="002965A0" w:rsidP="000D39EA">
      <w:pPr>
        <w:pStyle w:val="Nivel3"/>
        <w:ind w:left="993" w:hanging="709"/>
      </w:pPr>
      <w:r w:rsidRPr="009504A1">
        <w:t>3.2.4</w:t>
      </w:r>
      <w:r w:rsidRPr="009504A1">
        <w:tab/>
      </w:r>
      <w:r w:rsidR="00F50057" w:rsidRPr="009504A1">
        <w:t>C</w:t>
      </w:r>
      <w:r w:rsidR="5BE632F9" w:rsidRPr="009504A1">
        <w:t>umpre as exigências de reserva de cargos para pessoa com deficiência e para reabilitado da Previdência Social, previstas em lei e em outras normas específicas.</w:t>
      </w:r>
    </w:p>
    <w:p w:rsidR="003C7A23" w:rsidRPr="00F01D17" w:rsidRDefault="5BE632F9" w:rsidP="00B300DA">
      <w:pPr>
        <w:pStyle w:val="Nivel2"/>
      </w:pPr>
      <w:r w:rsidRPr="00F01D17">
        <w:t xml:space="preserve">O licitante organizado em cooperativa </w:t>
      </w:r>
      <w:r w:rsidRPr="00F62319">
        <w:rPr>
          <w:b/>
        </w:rPr>
        <w:t>deverá declarar, ainda, em campo próprio do sistema eletrônico</w:t>
      </w:r>
      <w:r w:rsidRPr="00F01D17">
        <w:t xml:space="preserve">, que cumpre os requisitos estabelecidos no </w:t>
      </w:r>
      <w:hyperlink r:id="rId14" w:anchor="art16">
        <w:r w:rsidRPr="00F01D17">
          <w:rPr>
            <w:rStyle w:val="Hyperlink"/>
          </w:rPr>
          <w:t>artigo 16 da Lei nº 14.133, de 2021</w:t>
        </w:r>
      </w:hyperlink>
      <w:r w:rsidRPr="00F01D17">
        <w:t>.</w:t>
      </w:r>
    </w:p>
    <w:p w:rsidR="003C7A23" w:rsidRPr="00F01D17" w:rsidRDefault="5BE632F9" w:rsidP="00B300DA">
      <w:pPr>
        <w:pStyle w:val="Nivel2"/>
      </w:pPr>
      <w:r w:rsidRPr="00F01D17">
        <w:t xml:space="preserve">A falsidade da declaração de que trata os itens </w:t>
      </w:r>
      <w:r w:rsidR="008914EB">
        <w:t>3.2</w:t>
      </w:r>
      <w:r w:rsidRPr="00F01D17">
        <w:t xml:space="preserve"> sujeitará o licitante às sanções previstas na </w:t>
      </w:r>
      <w:hyperlink r:id="rId15" w:history="1">
        <w:r w:rsidR="003C7A23" w:rsidRPr="00F01D17">
          <w:rPr>
            <w:rStyle w:val="Hyperlink"/>
          </w:rPr>
          <w:t>Lei nº 14.133, de 2021</w:t>
        </w:r>
      </w:hyperlink>
      <w:r w:rsidR="003C7A23" w:rsidRPr="00F01D17">
        <w:t>,</w:t>
      </w:r>
      <w:r w:rsidRPr="00F01D17">
        <w:t xml:space="preserve"> e neste Edital.</w:t>
      </w:r>
    </w:p>
    <w:p w:rsidR="003C7A23" w:rsidRPr="00F01D17" w:rsidRDefault="5BE632F9" w:rsidP="00B300DA">
      <w:pPr>
        <w:pStyle w:val="Nivel2"/>
      </w:pPr>
      <w:bookmarkStart w:id="28" w:name="_Ref150494815"/>
      <w:r w:rsidRPr="00F01D17">
        <w:t xml:space="preserve">Os licitantes poderão retirar ou substituir </w:t>
      </w:r>
      <w:r w:rsidR="003D6BCC" w:rsidRPr="00F01D17">
        <w:t>a proposta de técnica</w:t>
      </w:r>
      <w:r w:rsidR="008914EB">
        <w:t>,</w:t>
      </w:r>
      <w:r w:rsidR="003D6BCC" w:rsidRPr="00F01D17">
        <w:t xml:space="preserve"> a proposta de preço</w:t>
      </w:r>
      <w:r w:rsidRPr="00F01D17">
        <w:t>,</w:t>
      </w:r>
      <w:r w:rsidR="008914EB">
        <w:t xml:space="preserve"> e</w:t>
      </w:r>
      <w:r w:rsidRPr="00F01D17">
        <w:t xml:space="preserve"> os documentos de habilitação anteriormente inseridos no sistema, até a abertura da sessão pública.</w:t>
      </w:r>
      <w:bookmarkEnd w:id="28"/>
    </w:p>
    <w:p w:rsidR="003C7A23" w:rsidRPr="00F01D17" w:rsidRDefault="5BE632F9" w:rsidP="00B300DA">
      <w:pPr>
        <w:pStyle w:val="Nivel2"/>
      </w:pPr>
      <w:r w:rsidRPr="00F01D17">
        <w:t xml:space="preserve">Serão disponibilizados para acesso público os documentos que compõem </w:t>
      </w:r>
      <w:r w:rsidR="003D6BCC" w:rsidRPr="00F01D17">
        <w:t>as propostas</w:t>
      </w:r>
      <w:r w:rsidRPr="00F01D17">
        <w:t xml:space="preserve"> dos licitantes convocados</w:t>
      </w:r>
      <w:r w:rsidR="003C7A23" w:rsidRPr="00F01D17">
        <w:t>, após a fase</w:t>
      </w:r>
      <w:r w:rsidR="003D6BCC" w:rsidRPr="00F01D17">
        <w:t xml:space="preserve"> da</w:t>
      </w:r>
      <w:r w:rsidRPr="00F01D17">
        <w:t xml:space="preserve"> apresentação de propostas</w:t>
      </w:r>
      <w:r w:rsidR="003C7A23" w:rsidRPr="00F01D17">
        <w:t>.</w:t>
      </w:r>
    </w:p>
    <w:p w:rsidR="003C7A23" w:rsidRPr="00F62319" w:rsidRDefault="00D3236B" w:rsidP="00B300DA">
      <w:pPr>
        <w:pStyle w:val="Nivel2"/>
      </w:pPr>
      <w:r w:rsidRPr="00F62319">
        <w:lastRenderedPageBreak/>
        <w:t>Os documentos complementares à proposta de técnica, quando necessários à confirmação daqueles exigidos no edital de licitação e já apresentados, serão encaminhados pelo licitante mais bem classificado</w:t>
      </w:r>
      <w:r w:rsidR="00C44ADE" w:rsidRPr="00F62319">
        <w:t>,</w:t>
      </w:r>
      <w:r w:rsidR="5BE632F9" w:rsidRPr="00F62319">
        <w:t xml:space="preserve"> após </w:t>
      </w:r>
      <w:r w:rsidRPr="00F62319">
        <w:t>o encerramento da etapa competitiva, observado o prazo de que trata o</w:t>
      </w:r>
      <w:r w:rsidR="00693C77" w:rsidRPr="00F62319">
        <w:t xml:space="preserve"> item </w:t>
      </w:r>
      <w:r w:rsidR="00F62319">
        <w:t>6.10.1.</w:t>
      </w:r>
    </w:p>
    <w:p w:rsidR="003C7A23" w:rsidRPr="00FE1EA4" w:rsidRDefault="5BE632F9" w:rsidP="00B300DA">
      <w:pPr>
        <w:pStyle w:val="Nivel2"/>
        <w:rPr>
          <w:rFonts w:eastAsia="Times New Roman"/>
          <w:u w:val="single"/>
        </w:rPr>
      </w:pPr>
      <w:r w:rsidRPr="00FE1EA4">
        <w:rPr>
          <w:rFonts w:eastAsia="Times New Roman"/>
          <w:u w:val="single"/>
        </w:rPr>
        <w:t xml:space="preserve">Caberá ao licitante interessado em participar da licitação </w:t>
      </w:r>
      <w:r w:rsidRPr="00FE1EA4">
        <w:rPr>
          <w:u w:val="single"/>
        </w:rPr>
        <w:t>acompanhar as operações no sistema eletrônico durante o processo licitatório e se responsabilizar pelo ônus decorrente da perda de negócios diante da inobservância de mensagens emitidas pela Administração ou de sua desconexão.</w:t>
      </w:r>
    </w:p>
    <w:p w:rsidR="00D7313C" w:rsidRPr="00F01D17" w:rsidRDefault="5BE632F9" w:rsidP="00B300DA">
      <w:pPr>
        <w:pStyle w:val="Nivel2"/>
      </w:pPr>
      <w:r w:rsidRPr="00F01D17">
        <w:rPr>
          <w:rFonts w:eastAsia="Times New Roman"/>
        </w:rPr>
        <w:t xml:space="preserve">O licitante deverá </w:t>
      </w:r>
      <w:r w:rsidRPr="00F01D17">
        <w:t>comunicar imediatamente ao provedor do sistema qualquer acontecimento que possa comprometer o sigilo ou a segurança, para imediato bloqueio de acess</w:t>
      </w:r>
      <w:r w:rsidR="26BE78F7" w:rsidRPr="00F01D17">
        <w:t>o.</w:t>
      </w:r>
    </w:p>
    <w:p w:rsidR="003C7A23" w:rsidRPr="00F01D17" w:rsidRDefault="5BE632F9" w:rsidP="009C5ED6">
      <w:pPr>
        <w:pStyle w:val="Nivel01"/>
        <w:spacing w:beforeLines="0" w:afterLines="0" w:line="276" w:lineRule="auto"/>
      </w:pPr>
      <w:bookmarkStart w:id="29" w:name="_Toc135469199"/>
      <w:bookmarkStart w:id="30" w:name="_Toc158015631"/>
      <w:bookmarkStart w:id="31" w:name="_Toc169011775"/>
      <w:bookmarkStart w:id="32" w:name="_Toc175058435"/>
      <w:r w:rsidRPr="00F01D17">
        <w:t>DO PREENCHIMENTO DA</w:t>
      </w:r>
      <w:r w:rsidR="00F55D5F">
        <w:t>S</w:t>
      </w:r>
      <w:r w:rsidRPr="00F01D17">
        <w:t xml:space="preserve"> PROPOSTA</w:t>
      </w:r>
      <w:bookmarkEnd w:id="29"/>
      <w:bookmarkEnd w:id="30"/>
      <w:bookmarkEnd w:id="31"/>
      <w:bookmarkEnd w:id="32"/>
      <w:r w:rsidR="00F55D5F">
        <w:t>S</w:t>
      </w:r>
      <w:r w:rsidR="00F26FA9">
        <w:t xml:space="preserve"> DE TÉCNICA E DE PREÇO</w:t>
      </w:r>
    </w:p>
    <w:p w:rsidR="003C7A23" w:rsidRPr="00F01D17" w:rsidRDefault="5BE632F9" w:rsidP="0043697D">
      <w:pPr>
        <w:pStyle w:val="Nivel2"/>
        <w:rPr>
          <w:rFonts w:eastAsia="Times New Roman"/>
        </w:rPr>
      </w:pPr>
      <w:r w:rsidRPr="00F01D17">
        <w:t xml:space="preserve">O licitante deverá enviar sua </w:t>
      </w:r>
      <w:r w:rsidR="00333EC9" w:rsidRPr="00333EC9">
        <w:rPr>
          <w:b/>
        </w:rPr>
        <w:t>PROPOSTA TÉCNICA</w:t>
      </w:r>
      <w:r w:rsidR="004E782E" w:rsidRPr="00F01D17">
        <w:t>, através do</w:t>
      </w:r>
      <w:r w:rsidRPr="00F01D17">
        <w:t xml:space="preserve"> sistema eletrônico, </w:t>
      </w:r>
      <w:r w:rsidR="004E782E" w:rsidRPr="00F01D17">
        <w:t>contendo os</w:t>
      </w:r>
      <w:r w:rsidRPr="00F01D17">
        <w:t xml:space="preserve"> seguintes </w:t>
      </w:r>
      <w:r w:rsidR="004E782E" w:rsidRPr="00F01D17">
        <w:t>requisitos</w:t>
      </w:r>
      <w:r w:rsidRPr="00F01D17">
        <w:t>:</w:t>
      </w:r>
    </w:p>
    <w:p w:rsidR="0043697D" w:rsidRDefault="0043697D" w:rsidP="000429C6">
      <w:pPr>
        <w:pStyle w:val="Nivel3"/>
        <w:numPr>
          <w:ilvl w:val="2"/>
          <w:numId w:val="28"/>
        </w:numPr>
        <w:ind w:left="993" w:hanging="709"/>
      </w:pPr>
      <w:r w:rsidRPr="00272E2A">
        <w:rPr>
          <w:b/>
        </w:rPr>
        <w:t>Documentação comprobatória</w:t>
      </w:r>
      <w:r>
        <w:t xml:space="preserve"> referente à </w:t>
      </w:r>
      <w:r w:rsidRPr="0043697D">
        <w:rPr>
          <w:b/>
        </w:rPr>
        <w:t>experiência técnica da empresa</w:t>
      </w:r>
      <w:r>
        <w:t>,</w:t>
      </w:r>
      <w:r w:rsidRPr="009C159A">
        <w:t xml:space="preserve"> </w:t>
      </w:r>
      <w:r>
        <w:t xml:space="preserve">conforme especificado no </w:t>
      </w:r>
      <w:r w:rsidRPr="0043697D">
        <w:rPr>
          <w:b/>
        </w:rPr>
        <w:t>ANEXO II</w:t>
      </w:r>
      <w:r>
        <w:t xml:space="preserve"> do Edital e comprovada através de:</w:t>
      </w:r>
      <w:r w:rsidR="00C66F37">
        <w:tab/>
      </w:r>
    </w:p>
    <w:p w:rsidR="001E47C3" w:rsidRPr="001E47C3" w:rsidRDefault="001E47C3" w:rsidP="0020492F">
      <w:pPr>
        <w:pStyle w:val="Nivel01"/>
        <w:numPr>
          <w:ilvl w:val="0"/>
          <w:numId w:val="30"/>
        </w:numPr>
        <w:spacing w:beforeLines="0" w:afterLines="0" w:line="276" w:lineRule="auto"/>
        <w:ind w:left="567" w:right="-1" w:hanging="283"/>
        <w:rPr>
          <w:b w:val="0"/>
        </w:rPr>
      </w:pPr>
      <w:r w:rsidRPr="00387952">
        <w:t>Atestado</w:t>
      </w:r>
      <w:r>
        <w:t>(</w:t>
      </w:r>
      <w:r w:rsidRPr="00387952">
        <w:t>s</w:t>
      </w:r>
      <w:r>
        <w:t>)</w:t>
      </w:r>
      <w:r w:rsidRPr="001E47C3">
        <w:rPr>
          <w:b w:val="0"/>
        </w:rPr>
        <w:t xml:space="preserve"> de contratantes anteriores de execução e entrega do serviço; </w:t>
      </w:r>
      <w:r w:rsidRPr="00387952">
        <w:t>certid</w:t>
      </w:r>
      <w:r>
        <w:t>ão(</w:t>
      </w:r>
      <w:r w:rsidRPr="00387952">
        <w:t>ões</w:t>
      </w:r>
      <w:r>
        <w:t>)</w:t>
      </w:r>
      <w:r w:rsidRPr="001E47C3">
        <w:rPr>
          <w:b w:val="0"/>
        </w:rPr>
        <w:t xml:space="preserve"> de aceite dos serviços; ou </w:t>
      </w:r>
      <w:r w:rsidRPr="00387952">
        <w:t>atestado(s) de capacidade técnico-operacional</w:t>
      </w:r>
      <w:r w:rsidRPr="001E47C3">
        <w:rPr>
          <w:b w:val="0"/>
        </w:rPr>
        <w:t xml:space="preserve"> da </w:t>
      </w:r>
      <w:r w:rsidRPr="001E47C3">
        <w:rPr>
          <w:b w:val="0"/>
          <w:u w:val="single"/>
        </w:rPr>
        <w:t>empresa proponente</w:t>
      </w:r>
      <w:r w:rsidRPr="001E47C3">
        <w:rPr>
          <w:b w:val="0"/>
        </w:rPr>
        <w:t xml:space="preserve">, emitido por pessoa jurídica de direito público ou privado, contendo informação dos dados técnicos do profissional responsável e do respectivo registro ou anotação de responsabilidade técnica dos serviços, comprovando que a empresa proponente já desenvolveu os serviços, conforme </w:t>
      </w:r>
      <w:r w:rsidRPr="00387952">
        <w:t>ANEXO II</w:t>
      </w:r>
      <w:r w:rsidRPr="001E47C3">
        <w:rPr>
          <w:b w:val="0"/>
        </w:rPr>
        <w:t>.</w:t>
      </w:r>
    </w:p>
    <w:p w:rsidR="001E47C3" w:rsidRPr="00F55D5F" w:rsidRDefault="001E47C3" w:rsidP="0020492F">
      <w:pPr>
        <w:pStyle w:val="Nivel01"/>
        <w:numPr>
          <w:ilvl w:val="0"/>
          <w:numId w:val="30"/>
        </w:numPr>
        <w:spacing w:beforeLines="0" w:afterLines="0" w:line="276" w:lineRule="auto"/>
        <w:ind w:left="567" w:hanging="283"/>
        <w:rPr>
          <w:b w:val="0"/>
        </w:rPr>
      </w:pPr>
      <w:r w:rsidRPr="001E47C3">
        <w:rPr>
          <w:b w:val="0"/>
        </w:rPr>
        <w:t xml:space="preserve">Prova de </w:t>
      </w:r>
      <w:r w:rsidRPr="001E47C3">
        <w:t>Registro</w:t>
      </w:r>
      <w:r w:rsidRPr="001E47C3">
        <w:rPr>
          <w:b w:val="0"/>
        </w:rPr>
        <w:t xml:space="preserve"> de Inscrição da proponente na entidade profissional competente, em plena </w:t>
      </w:r>
      <w:r w:rsidRPr="00F55D5F">
        <w:rPr>
          <w:b w:val="0"/>
        </w:rPr>
        <w:t xml:space="preserve">validade. </w:t>
      </w:r>
    </w:p>
    <w:p w:rsidR="00F55D5F" w:rsidRPr="00F55D5F" w:rsidRDefault="00F55D5F" w:rsidP="000429C6">
      <w:pPr>
        <w:pStyle w:val="Nivel3"/>
        <w:tabs>
          <w:tab w:val="left" w:pos="993"/>
        </w:tabs>
        <w:ind w:left="993" w:hanging="709"/>
      </w:pPr>
      <w:r w:rsidRPr="00F55D5F">
        <w:t xml:space="preserve">4.1.2 </w:t>
      </w:r>
      <w:r w:rsidRPr="00F55D5F">
        <w:tab/>
        <w:t xml:space="preserve">Documentação comprobatória referente à </w:t>
      </w:r>
      <w:r w:rsidRPr="00F55D5F">
        <w:rPr>
          <w:b/>
        </w:rPr>
        <w:t>experiência técnica d</w:t>
      </w:r>
      <w:r>
        <w:rPr>
          <w:b/>
        </w:rPr>
        <w:t>os</w:t>
      </w:r>
      <w:r w:rsidRPr="00F55D5F">
        <w:rPr>
          <w:b/>
        </w:rPr>
        <w:t xml:space="preserve"> </w:t>
      </w:r>
      <w:r>
        <w:rPr>
          <w:b/>
        </w:rPr>
        <w:t>profissionais</w:t>
      </w:r>
      <w:r w:rsidRPr="00F55D5F">
        <w:t xml:space="preserve">, conforme especificado no </w:t>
      </w:r>
      <w:r w:rsidRPr="00F55D5F">
        <w:rPr>
          <w:b/>
        </w:rPr>
        <w:t>ANEXO II</w:t>
      </w:r>
      <w:r w:rsidRPr="00F55D5F">
        <w:t xml:space="preserve"> do Edital e comprovada através de:</w:t>
      </w:r>
    </w:p>
    <w:p w:rsidR="00F55D5F" w:rsidRPr="00F55D5F" w:rsidRDefault="00F55D5F" w:rsidP="00F55D5F">
      <w:pPr>
        <w:pStyle w:val="Nivel3"/>
        <w:numPr>
          <w:ilvl w:val="0"/>
          <w:numId w:val="32"/>
        </w:numPr>
        <w:ind w:left="567" w:hanging="283"/>
      </w:pPr>
      <w:r>
        <w:rPr>
          <w:b/>
        </w:rPr>
        <w:t>A</w:t>
      </w:r>
      <w:r w:rsidRPr="00F55D5F">
        <w:rPr>
          <w:rFonts w:eastAsia="Times New Roman"/>
          <w:b/>
        </w:rPr>
        <w:t>testado(s)</w:t>
      </w:r>
      <w:r w:rsidRPr="00F55D5F">
        <w:rPr>
          <w:rFonts w:eastAsia="Times New Roman"/>
        </w:rPr>
        <w:t xml:space="preserve"> </w:t>
      </w:r>
      <w:r w:rsidRPr="00F55D5F">
        <w:rPr>
          <w:rFonts w:eastAsia="Times New Roman"/>
          <w:b/>
        </w:rPr>
        <w:t>de responsabilidade técnica</w:t>
      </w:r>
      <w:r w:rsidRPr="00F55D5F">
        <w:rPr>
          <w:rFonts w:eastAsia="Times New Roman"/>
        </w:rPr>
        <w:t xml:space="preserve"> </w:t>
      </w:r>
      <w:r w:rsidRPr="00F55D5F">
        <w:rPr>
          <w:rFonts w:eastAsia="Times New Roman"/>
          <w:b/>
        </w:rPr>
        <w:t xml:space="preserve">de profissional(is) </w:t>
      </w:r>
      <w:r w:rsidRPr="00F55D5F">
        <w:rPr>
          <w:rFonts w:eastAsia="Times New Roman"/>
        </w:rPr>
        <w:t xml:space="preserve">de nível superior ou outro devidamente reconhecido pela entidade profissional competente, devidamente registrado na entidade profissional competente, acompanhado da respectiva </w:t>
      </w:r>
      <w:r w:rsidRPr="00F55D5F">
        <w:rPr>
          <w:rFonts w:eastAsia="Times New Roman"/>
          <w:b/>
        </w:rPr>
        <w:t xml:space="preserve">CAT </w:t>
      </w:r>
      <w:r w:rsidRPr="00F55D5F">
        <w:rPr>
          <w:rFonts w:eastAsia="Times New Roman"/>
        </w:rPr>
        <w:t>(Certidão de Acervo Técnico), demonstrando experiência técnica na execução d</w:t>
      </w:r>
      <w:r w:rsidRPr="00F55D5F">
        <w:t xml:space="preserve">os serviços, conforme </w:t>
      </w:r>
      <w:r w:rsidRPr="00F55D5F">
        <w:rPr>
          <w:b/>
        </w:rPr>
        <w:t>ANEXO II</w:t>
      </w:r>
      <w:r w:rsidRPr="00F55D5F">
        <w:t>.</w:t>
      </w:r>
    </w:p>
    <w:p w:rsidR="00F55D5F" w:rsidRPr="00F55D5F" w:rsidRDefault="00F55D5F" w:rsidP="00F55D5F">
      <w:pPr>
        <w:pStyle w:val="item1"/>
        <w:numPr>
          <w:ilvl w:val="0"/>
          <w:numId w:val="32"/>
        </w:numPr>
        <w:spacing w:line="276" w:lineRule="auto"/>
        <w:ind w:left="567" w:hanging="283"/>
        <w:rPr>
          <w:rFonts w:ascii="Arial" w:hAnsi="Arial" w:cs="Arial"/>
          <w:sz w:val="20"/>
        </w:rPr>
      </w:pPr>
      <w:r w:rsidRPr="00F55D5F">
        <w:rPr>
          <w:rFonts w:ascii="Arial" w:hAnsi="Arial" w:cs="Arial"/>
          <w:sz w:val="20"/>
        </w:rPr>
        <w:t xml:space="preserve">Comprovação de vínculo dos profissionais integrantes da equipe técnica com a empresa proponente: </w:t>
      </w:r>
    </w:p>
    <w:p w:rsidR="00F55D5F" w:rsidRPr="009504A1" w:rsidRDefault="00F55D5F" w:rsidP="00333EC9">
      <w:pPr>
        <w:spacing w:before="120" w:after="120" w:line="276" w:lineRule="auto"/>
        <w:ind w:left="993" w:hanging="426"/>
        <w:jc w:val="both"/>
        <w:rPr>
          <w:rFonts w:ascii="Arial" w:eastAsia="Times New Roman" w:hAnsi="Arial" w:cs="Arial"/>
          <w:sz w:val="20"/>
          <w:szCs w:val="20"/>
        </w:rPr>
      </w:pPr>
      <w:r w:rsidRPr="00333EC9">
        <w:rPr>
          <w:rFonts w:ascii="Arial" w:hAnsi="Arial" w:cs="Arial"/>
          <w:sz w:val="20"/>
          <w:szCs w:val="20"/>
        </w:rPr>
        <w:t>b.1</w:t>
      </w:r>
      <w:r w:rsidR="00333EC9">
        <w:rPr>
          <w:rFonts w:ascii="Arial" w:hAnsi="Arial" w:cs="Arial"/>
          <w:sz w:val="20"/>
          <w:szCs w:val="20"/>
        </w:rPr>
        <w:t>.</w:t>
      </w:r>
      <w:r w:rsidRPr="00F55D5F">
        <w:rPr>
          <w:rFonts w:ascii="Arial" w:eastAsia="Times New Roman" w:hAnsi="Arial" w:cs="Arial"/>
          <w:b/>
          <w:sz w:val="20"/>
          <w:szCs w:val="20"/>
        </w:rPr>
        <w:t xml:space="preserve"> </w:t>
      </w:r>
      <w:r w:rsidRPr="00F55D5F">
        <w:rPr>
          <w:rFonts w:ascii="Arial" w:eastAsia="Times New Roman" w:hAnsi="Arial" w:cs="Arial"/>
          <w:sz w:val="20"/>
          <w:szCs w:val="20"/>
        </w:rPr>
        <w:t xml:space="preserve">A indicação do(s) profissional(is) técnico(s) apresentados quando da documentação comprobatória referente à Experiência Técnica dos Profissionais (ETP), letra “a” do subitem 3.5.1 do Edital, se comprovará através da apresentação da </w:t>
      </w:r>
      <w:r w:rsidRPr="00F55D5F">
        <w:rPr>
          <w:rFonts w:ascii="Arial" w:eastAsia="Times New Roman" w:hAnsi="Arial" w:cs="Arial"/>
          <w:b/>
          <w:sz w:val="20"/>
          <w:szCs w:val="20"/>
        </w:rPr>
        <w:t xml:space="preserve">carteira de trabalho acompanhada da ficha de registro de empregado </w:t>
      </w:r>
      <w:r w:rsidRPr="00F55D5F">
        <w:rPr>
          <w:rFonts w:ascii="Arial" w:eastAsia="Times New Roman" w:hAnsi="Arial" w:cs="Arial"/>
          <w:sz w:val="20"/>
          <w:szCs w:val="20"/>
        </w:rPr>
        <w:t>ou</w:t>
      </w:r>
      <w:r w:rsidRPr="00F55D5F">
        <w:rPr>
          <w:rFonts w:ascii="Arial" w:eastAsia="Times New Roman" w:hAnsi="Arial" w:cs="Arial"/>
          <w:b/>
          <w:sz w:val="20"/>
          <w:szCs w:val="20"/>
        </w:rPr>
        <w:t xml:space="preserve"> contrato particular de prestação de serviços</w:t>
      </w:r>
      <w:r w:rsidRPr="00F55D5F">
        <w:rPr>
          <w:rFonts w:ascii="Arial" w:eastAsia="Times New Roman" w:hAnsi="Arial" w:cs="Arial"/>
          <w:sz w:val="20"/>
          <w:szCs w:val="20"/>
        </w:rPr>
        <w:t>, ou</w:t>
      </w:r>
      <w:r w:rsidRPr="00F55D5F">
        <w:rPr>
          <w:rFonts w:ascii="Arial" w:eastAsia="Times New Roman" w:hAnsi="Arial" w:cs="Arial"/>
          <w:b/>
          <w:sz w:val="20"/>
          <w:szCs w:val="20"/>
        </w:rPr>
        <w:t xml:space="preserve"> contrato social</w:t>
      </w:r>
      <w:r w:rsidRPr="00F55D5F">
        <w:rPr>
          <w:rFonts w:ascii="Arial" w:eastAsia="Times New Roman" w:hAnsi="Arial" w:cs="Arial"/>
          <w:sz w:val="20"/>
          <w:szCs w:val="20"/>
        </w:rPr>
        <w:t>,</w:t>
      </w:r>
      <w:r w:rsidRPr="00F55D5F">
        <w:rPr>
          <w:rFonts w:ascii="Arial" w:eastAsia="Times New Roman" w:hAnsi="Arial" w:cs="Arial"/>
          <w:b/>
          <w:sz w:val="20"/>
          <w:szCs w:val="20"/>
        </w:rPr>
        <w:t xml:space="preserve"> </w:t>
      </w:r>
      <w:r w:rsidRPr="00F55D5F">
        <w:rPr>
          <w:rFonts w:ascii="Arial" w:eastAsia="Times New Roman" w:hAnsi="Arial" w:cs="Arial"/>
          <w:sz w:val="20"/>
          <w:szCs w:val="20"/>
        </w:rPr>
        <w:t>ou</w:t>
      </w:r>
      <w:r w:rsidRPr="00F55D5F">
        <w:rPr>
          <w:rFonts w:ascii="Arial" w:eastAsia="Times New Roman" w:hAnsi="Arial" w:cs="Arial"/>
          <w:b/>
          <w:sz w:val="20"/>
          <w:szCs w:val="20"/>
        </w:rPr>
        <w:t xml:space="preserve"> prova </w:t>
      </w:r>
      <w:r w:rsidRPr="00F55D5F">
        <w:rPr>
          <w:rFonts w:ascii="Arial" w:eastAsia="Times New Roman" w:hAnsi="Arial" w:cs="Arial"/>
          <w:sz w:val="20"/>
          <w:szCs w:val="20"/>
        </w:rPr>
        <w:t>de sua</w:t>
      </w:r>
      <w:r w:rsidRPr="00F55D5F">
        <w:rPr>
          <w:rFonts w:ascii="Arial" w:eastAsia="Times New Roman" w:hAnsi="Arial" w:cs="Arial"/>
          <w:b/>
          <w:sz w:val="20"/>
          <w:szCs w:val="20"/>
        </w:rPr>
        <w:t xml:space="preserve"> eleição </w:t>
      </w:r>
      <w:r w:rsidRPr="00F55D5F">
        <w:rPr>
          <w:rFonts w:ascii="Arial" w:eastAsia="Times New Roman" w:hAnsi="Arial" w:cs="Arial"/>
          <w:sz w:val="20"/>
          <w:szCs w:val="20"/>
        </w:rPr>
        <w:t>como</w:t>
      </w:r>
      <w:r w:rsidRPr="00F55D5F">
        <w:rPr>
          <w:rFonts w:ascii="Arial" w:eastAsia="Times New Roman" w:hAnsi="Arial" w:cs="Arial"/>
          <w:b/>
          <w:sz w:val="20"/>
          <w:szCs w:val="20"/>
        </w:rPr>
        <w:t xml:space="preserve"> diretor</w:t>
      </w:r>
      <w:r w:rsidRPr="00F55D5F">
        <w:rPr>
          <w:rFonts w:ascii="Arial" w:eastAsia="Times New Roman" w:hAnsi="Arial" w:cs="Arial"/>
          <w:sz w:val="20"/>
          <w:szCs w:val="20"/>
        </w:rPr>
        <w:t xml:space="preserve"> da proponente na data prevista para a abertura deste procedimento licitatório, </w:t>
      </w:r>
      <w:r w:rsidRPr="00F55D5F">
        <w:rPr>
          <w:rFonts w:ascii="Arial" w:eastAsia="Times New Roman" w:hAnsi="Arial" w:cs="Arial"/>
          <w:sz w:val="20"/>
          <w:szCs w:val="20"/>
          <w:u w:val="single"/>
        </w:rPr>
        <w:t xml:space="preserve">ou com </w:t>
      </w:r>
      <w:r w:rsidRPr="00F55D5F">
        <w:rPr>
          <w:rFonts w:ascii="Arial" w:eastAsia="Times New Roman" w:hAnsi="Arial" w:cs="Arial"/>
          <w:b/>
          <w:sz w:val="20"/>
          <w:szCs w:val="20"/>
          <w:u w:val="single"/>
        </w:rPr>
        <w:t>declaração de compromisso de vinculação contratual futura</w:t>
      </w:r>
      <w:r w:rsidRPr="00F55D5F">
        <w:rPr>
          <w:rFonts w:ascii="Arial" w:eastAsia="Times New Roman" w:hAnsi="Arial" w:cs="Arial"/>
          <w:sz w:val="20"/>
          <w:szCs w:val="20"/>
        </w:rPr>
        <w:t xml:space="preserve">, caso o licitante se sagre vencedor desta licitação, </w:t>
      </w:r>
      <w:r w:rsidRPr="00DB3FFD">
        <w:rPr>
          <w:rFonts w:ascii="Arial" w:eastAsia="Times New Roman" w:hAnsi="Arial" w:cs="Arial"/>
          <w:sz w:val="20"/>
          <w:szCs w:val="20"/>
        </w:rPr>
        <w:t xml:space="preserve">conforme </w:t>
      </w:r>
      <w:r w:rsidRPr="00DB3FFD">
        <w:rPr>
          <w:rFonts w:ascii="Arial" w:eastAsia="Times New Roman" w:hAnsi="Arial" w:cs="Arial"/>
          <w:b/>
          <w:sz w:val="20"/>
          <w:szCs w:val="20"/>
        </w:rPr>
        <w:t xml:space="preserve">ANEXO </w:t>
      </w:r>
      <w:r w:rsidR="00DB3FFD" w:rsidRPr="00DB3FFD">
        <w:rPr>
          <w:rFonts w:ascii="Arial" w:eastAsia="Times New Roman" w:hAnsi="Arial" w:cs="Arial"/>
          <w:b/>
          <w:sz w:val="20"/>
          <w:szCs w:val="20"/>
        </w:rPr>
        <w:t>I</w:t>
      </w:r>
      <w:r w:rsidR="009D0A0B">
        <w:rPr>
          <w:rFonts w:ascii="Arial" w:eastAsia="Times New Roman" w:hAnsi="Arial" w:cs="Arial"/>
          <w:b/>
          <w:sz w:val="20"/>
          <w:szCs w:val="20"/>
        </w:rPr>
        <w:t>II</w:t>
      </w:r>
      <w:r w:rsidRPr="00DB3FFD">
        <w:rPr>
          <w:rFonts w:ascii="Arial" w:eastAsia="Times New Roman" w:hAnsi="Arial" w:cs="Arial"/>
          <w:b/>
          <w:sz w:val="20"/>
          <w:szCs w:val="20"/>
        </w:rPr>
        <w:t xml:space="preserve"> </w:t>
      </w:r>
      <w:r w:rsidRPr="00DB3FFD">
        <w:rPr>
          <w:rFonts w:ascii="Arial" w:eastAsia="Times New Roman" w:hAnsi="Arial" w:cs="Arial"/>
          <w:sz w:val="20"/>
          <w:szCs w:val="20"/>
        </w:rPr>
        <w:t xml:space="preserve">do </w:t>
      </w:r>
      <w:r w:rsidRPr="009504A1">
        <w:rPr>
          <w:rFonts w:ascii="Arial" w:eastAsia="Times New Roman" w:hAnsi="Arial" w:cs="Arial"/>
          <w:sz w:val="20"/>
          <w:szCs w:val="20"/>
        </w:rPr>
        <w:t>Edital.</w:t>
      </w:r>
    </w:p>
    <w:p w:rsidR="0020492F" w:rsidRPr="009504A1" w:rsidRDefault="00141517" w:rsidP="0020492F">
      <w:pPr>
        <w:pStyle w:val="Nivel2"/>
        <w:rPr>
          <w:rFonts w:eastAsia="Times New Roman"/>
        </w:rPr>
      </w:pPr>
      <w:r w:rsidRPr="009504A1">
        <w:t>Permitida a participação de consórcio de empresas, a habilitação técnica, será feita por meio do somatório dos quantitativos de cada consorciado.</w:t>
      </w:r>
    </w:p>
    <w:p w:rsidR="003C7A23" w:rsidRPr="00F01D17" w:rsidRDefault="003C7A23" w:rsidP="0043697D">
      <w:pPr>
        <w:pStyle w:val="Nivel2"/>
        <w:rPr>
          <w:rFonts w:eastAsia="Times New Roman"/>
        </w:rPr>
      </w:pPr>
      <w:r w:rsidRPr="00387952">
        <w:lastRenderedPageBreak/>
        <w:t xml:space="preserve">O licitante deverá enviar sua </w:t>
      </w:r>
      <w:r w:rsidR="00333EC9" w:rsidRPr="00333EC9">
        <w:rPr>
          <w:b/>
        </w:rPr>
        <w:t>PROPOSTA DE PREÇO</w:t>
      </w:r>
      <w:r w:rsidR="00333EC9" w:rsidRPr="00387952">
        <w:t xml:space="preserve"> </w:t>
      </w:r>
      <w:r w:rsidRPr="00387952">
        <w:t>mediante o preenchimento, no sistema eletrônico,</w:t>
      </w:r>
      <w:r w:rsidRPr="00F01D17">
        <w:t xml:space="preserve"> do seguinte campo:</w:t>
      </w:r>
    </w:p>
    <w:p w:rsidR="003C7A23" w:rsidRPr="00B1127A" w:rsidRDefault="00333EC9" w:rsidP="00643EF9">
      <w:pPr>
        <w:pStyle w:val="Nvel3-R"/>
        <w:ind w:left="993" w:hanging="709"/>
        <w:rPr>
          <w:i w:val="0"/>
          <w:color w:val="auto"/>
        </w:rPr>
      </w:pPr>
      <w:r w:rsidRPr="00333EC9">
        <w:rPr>
          <w:i w:val="0"/>
          <w:iCs w:val="0"/>
          <w:color w:val="auto"/>
        </w:rPr>
        <w:t>4.</w:t>
      </w:r>
      <w:r w:rsidR="00141517">
        <w:rPr>
          <w:i w:val="0"/>
          <w:iCs w:val="0"/>
          <w:color w:val="auto"/>
        </w:rPr>
        <w:t>3</w:t>
      </w:r>
      <w:r w:rsidRPr="00333EC9">
        <w:rPr>
          <w:i w:val="0"/>
          <w:iCs w:val="0"/>
          <w:color w:val="auto"/>
        </w:rPr>
        <w:t xml:space="preserve">.1 </w:t>
      </w:r>
      <w:r>
        <w:rPr>
          <w:i w:val="0"/>
          <w:iCs w:val="0"/>
          <w:color w:val="auto"/>
        </w:rPr>
        <w:tab/>
      </w:r>
      <w:r w:rsidR="008B43FA" w:rsidRPr="00333EC9">
        <w:rPr>
          <w:b/>
          <w:i w:val="0"/>
          <w:iCs w:val="0"/>
          <w:color w:val="auto"/>
        </w:rPr>
        <w:t>Va</w:t>
      </w:r>
      <w:r w:rsidR="003C7A23" w:rsidRPr="00333EC9">
        <w:rPr>
          <w:b/>
          <w:i w:val="0"/>
          <w:iCs w:val="0"/>
          <w:color w:val="auto"/>
        </w:rPr>
        <w:t>lor</w:t>
      </w:r>
      <w:r w:rsidR="5BE632F9" w:rsidRPr="00333EC9">
        <w:rPr>
          <w:b/>
          <w:i w:val="0"/>
          <w:color w:val="auto"/>
        </w:rPr>
        <w:t xml:space="preserve"> </w:t>
      </w:r>
      <w:r w:rsidRPr="00333EC9">
        <w:rPr>
          <w:b/>
          <w:i w:val="0"/>
          <w:color w:val="auto"/>
        </w:rPr>
        <w:t>Total</w:t>
      </w:r>
      <w:r w:rsidRPr="00B1127A">
        <w:rPr>
          <w:i w:val="0"/>
          <w:color w:val="auto"/>
        </w:rPr>
        <w:t>.</w:t>
      </w:r>
    </w:p>
    <w:p w:rsidR="003C7A23" w:rsidRPr="00F01D17" w:rsidRDefault="5BE632F9" w:rsidP="00B300DA">
      <w:pPr>
        <w:pStyle w:val="Nivel2"/>
      </w:pPr>
      <w:r w:rsidRPr="00F01D17">
        <w:t>Todas as especificações do objeto contidas na proposta vinculam o licitante.</w:t>
      </w:r>
    </w:p>
    <w:p w:rsidR="003C7A23" w:rsidRPr="00F01D17" w:rsidRDefault="5BE632F9" w:rsidP="00B300DA">
      <w:pPr>
        <w:pStyle w:val="Nivel2"/>
      </w:pPr>
      <w:r w:rsidRPr="00F01D17">
        <w:t>No valor</w:t>
      </w:r>
      <w:r w:rsidR="00333EC9">
        <w:t xml:space="preserve"> TOTAL</w:t>
      </w:r>
      <w:r w:rsidRPr="00F01D17">
        <w:t xml:space="preserve"> proposto estarão inclusos todos os custos operacionais, encargos previdenciários, trabalhistas, tributários, comerciais e quaisquer outros que incidam direta ou indiretamente na execução do objeto.</w:t>
      </w:r>
    </w:p>
    <w:p w:rsidR="003C7A23" w:rsidRPr="00F01D17" w:rsidRDefault="5BE632F9" w:rsidP="00B300DA">
      <w:pPr>
        <w:pStyle w:val="Nivel2"/>
      </w:pPr>
      <w:r w:rsidRPr="00F01D17">
        <w:t>Os preços ofertados serão de exclusiva responsabilidade do licitante, não lhe assistindo o direito de pleitear qualquer alteração, sob alegação de erro, omissão ou qualquer outro pretexto.</w:t>
      </w:r>
    </w:p>
    <w:p w:rsidR="003C7A23" w:rsidRPr="00F01D17" w:rsidRDefault="5BE632F9" w:rsidP="00B300DA">
      <w:pPr>
        <w:pStyle w:val="Nivel2"/>
      </w:pPr>
      <w:r w:rsidRPr="00F01D17">
        <w:t>Se o regime tributário da empresa implicar o recolhimento de tributos em percentuais variáveis, a cotação adequada será a que corresponde à média dos efetivos recolhimentos da empresa nos últimos doze meses.</w:t>
      </w:r>
    </w:p>
    <w:p w:rsidR="003C7A23" w:rsidRPr="00F01D17" w:rsidRDefault="5BE632F9" w:rsidP="00B300DA">
      <w:pPr>
        <w:pStyle w:val="Nivel2"/>
      </w:pPr>
      <w:r w:rsidRPr="00F01D17">
        <w:t>Independentemente do percentual de tributo, no pagamento serão retidos na fonte os percentuais estabelecidos na legislação vigente.</w:t>
      </w:r>
    </w:p>
    <w:p w:rsidR="003C7A23" w:rsidRPr="009504A1" w:rsidRDefault="5BE632F9" w:rsidP="00B300DA">
      <w:pPr>
        <w:pStyle w:val="Nivel2"/>
      </w:pPr>
      <w:r w:rsidRPr="00F01D17">
        <w:t xml:space="preserve">A apresentação das propostas implica obrigatoriedade do cumprimento das disposições nelas contidas, em conformidade com o que dispõe o </w:t>
      </w:r>
      <w:r w:rsidR="00D93C44" w:rsidRPr="00F01D17">
        <w:t>Termo de Referência</w:t>
      </w:r>
      <w:r w:rsidRPr="00F01D17">
        <w:t xml:space="preserve">, assumindo o proponente o compromisso de executar o objeto licitado nos seus termos, bem como de fornecer os materiais, equipamentos, ferramentas e utensílios necessários, em quantidades e qualidades adequadas à perfeita </w:t>
      </w:r>
      <w:r w:rsidRPr="009504A1">
        <w:t>execução contratual, promovendo, quando requerido, sua substituição.</w:t>
      </w:r>
    </w:p>
    <w:p w:rsidR="00B40FF8" w:rsidRPr="009504A1" w:rsidRDefault="00B40FF8" w:rsidP="00B300DA">
      <w:pPr>
        <w:pStyle w:val="Nivel2"/>
      </w:pPr>
      <w:r w:rsidRPr="009504A1">
        <w:t xml:space="preserve">O </w:t>
      </w:r>
      <w:r w:rsidRPr="009504A1">
        <w:rPr>
          <w:b/>
        </w:rPr>
        <w:t>prazo de validade da proposta</w:t>
      </w:r>
      <w:r w:rsidRPr="009504A1">
        <w:t xml:space="preserve"> não será inferior a </w:t>
      </w:r>
      <w:r w:rsidRPr="009504A1">
        <w:rPr>
          <w:b/>
          <w:bCs/>
          <w:color w:val="auto"/>
        </w:rPr>
        <w:t xml:space="preserve">180 (cento e oitenta) </w:t>
      </w:r>
      <w:r w:rsidRPr="009504A1">
        <w:rPr>
          <w:b/>
          <w:color w:val="auto"/>
        </w:rPr>
        <w:t>dias</w:t>
      </w:r>
      <w:r w:rsidRPr="009504A1">
        <w:rPr>
          <w:bCs/>
        </w:rPr>
        <w:t>,</w:t>
      </w:r>
      <w:r w:rsidRPr="009504A1">
        <w:t xml:space="preserve"> a contar da data de sua apresentação.</w:t>
      </w:r>
    </w:p>
    <w:p w:rsidR="003C7A23" w:rsidRPr="00F01D17" w:rsidRDefault="5BE632F9" w:rsidP="00B300DA">
      <w:pPr>
        <w:pStyle w:val="Nivel2"/>
        <w:rPr>
          <w:rFonts w:eastAsia="Times New Roman"/>
        </w:rPr>
      </w:pPr>
      <w:r w:rsidRPr="00F01D17">
        <w:t xml:space="preserve">O descumprimento das regras supramencionadas pela Administração por parte dos contratados pode ensejar a </w:t>
      </w:r>
      <w:r w:rsidRPr="00F01D17">
        <w:rPr>
          <w:color w:val="000000" w:themeColor="text1"/>
        </w:rPr>
        <w:t>responsabilização pelo</w:t>
      </w:r>
      <w:r w:rsidRPr="00F01D17">
        <w:t xml:space="preserve"> Tribunal de Contas da União e, após o devido processo legal, gerar as seguintes consequências: assinatura de prazo para a adoção das medidas necessárias ao exato cumprimento da lei, nos termos do </w:t>
      </w:r>
      <w:hyperlink r:id="rId16" w:history="1">
        <w:r w:rsidR="003C7A23" w:rsidRPr="00F01D17">
          <w:rPr>
            <w:rStyle w:val="Hyperlink"/>
          </w:rPr>
          <w:t>art. 71, inciso IX, da Constituição</w:t>
        </w:r>
      </w:hyperlink>
      <w:r w:rsidRPr="00F01D17">
        <w:t>; ou condenação dos agentes públicos responsáveis e da empresa contratada ao pagamento dos prejuízos ao erário, caso verificada a ocorrência de superfaturamento por sobrepreço na execução do contrato.</w:t>
      </w:r>
    </w:p>
    <w:p w:rsidR="007A1313" w:rsidRPr="00F01D17" w:rsidRDefault="007A1313" w:rsidP="00B300DA">
      <w:pPr>
        <w:pStyle w:val="Nivel2"/>
      </w:pPr>
      <w:r w:rsidRPr="00F01D17">
        <w:t xml:space="preserve">Será adotado o modo de disputa </w:t>
      </w:r>
      <w:r w:rsidR="00155A75" w:rsidRPr="00155A75">
        <w:rPr>
          <w:b/>
        </w:rPr>
        <w:t>FECHADO</w:t>
      </w:r>
      <w:r w:rsidRPr="00F01D17">
        <w:t xml:space="preserve">, em que os licitantes apresentarão propostas que permanecerão em sigilo até o início da sessão pública, </w:t>
      </w:r>
      <w:r w:rsidRPr="00155A75">
        <w:rPr>
          <w:b/>
        </w:rPr>
        <w:t>sendo vedada a apresentação de lances</w:t>
      </w:r>
      <w:r w:rsidRPr="00F01D17">
        <w:t>.</w:t>
      </w:r>
    </w:p>
    <w:p w:rsidR="003C7A23" w:rsidRPr="00F01D17" w:rsidRDefault="5BE632F9" w:rsidP="009C5ED6">
      <w:pPr>
        <w:pStyle w:val="Nivel01"/>
        <w:spacing w:beforeLines="0" w:afterLines="0" w:line="276" w:lineRule="auto"/>
      </w:pPr>
      <w:bookmarkStart w:id="33" w:name="_Toc135469200"/>
      <w:bookmarkStart w:id="34" w:name="_Ref151126836"/>
      <w:bookmarkStart w:id="35" w:name="_Toc158015632"/>
      <w:bookmarkStart w:id="36" w:name="_Toc169011776"/>
      <w:bookmarkStart w:id="37" w:name="_Toc175058436"/>
      <w:r w:rsidRPr="00F01D17">
        <w:t>DA ABERTURA DA SESSÃO</w:t>
      </w:r>
      <w:r w:rsidR="00514E43">
        <w:t xml:space="preserve"> </w:t>
      </w:r>
      <w:r w:rsidR="00AD5D1B" w:rsidRPr="00F01D17">
        <w:t>PÚBLICA</w:t>
      </w:r>
      <w:r w:rsidRPr="00F01D17">
        <w:t xml:space="preserve"> E </w:t>
      </w:r>
      <w:r w:rsidR="00307400" w:rsidRPr="00F01D17">
        <w:t>DA FASE</w:t>
      </w:r>
      <w:r w:rsidRPr="00F01D17">
        <w:t xml:space="preserve"> DE </w:t>
      </w:r>
      <w:r w:rsidR="00307400" w:rsidRPr="00F01D17">
        <w:t>JULGAMENTO</w:t>
      </w:r>
      <w:bookmarkEnd w:id="33"/>
      <w:bookmarkEnd w:id="34"/>
      <w:bookmarkEnd w:id="35"/>
      <w:bookmarkEnd w:id="36"/>
      <w:bookmarkEnd w:id="37"/>
      <w:r w:rsidR="002734DC">
        <w:t xml:space="preserve"> DAS PROPOSTAS</w:t>
      </w:r>
    </w:p>
    <w:p w:rsidR="003C7A23" w:rsidRPr="00F01D17" w:rsidRDefault="5BE632F9" w:rsidP="00B300DA">
      <w:pPr>
        <w:pStyle w:val="Nivel2"/>
      </w:pPr>
      <w:bookmarkStart w:id="38" w:name="_Ref150493901"/>
      <w:r w:rsidRPr="00F01D17">
        <w:t>A abertura da presente licitação dar-se-á automaticamente em sessão pública, por meio de sistema eletrônico, na data, horário e local indicados neste Edital.</w:t>
      </w:r>
      <w:bookmarkEnd w:id="38"/>
    </w:p>
    <w:p w:rsidR="00644B9B" w:rsidRPr="00F01D17" w:rsidRDefault="00644B9B" w:rsidP="00B300DA">
      <w:pPr>
        <w:pStyle w:val="Nivel2"/>
      </w:pPr>
      <w:bookmarkStart w:id="39" w:name="_Ref150494667"/>
      <w:r w:rsidRPr="00F01D17">
        <w:t xml:space="preserve">Iniciada a </w:t>
      </w:r>
      <w:r w:rsidR="5BE632F9" w:rsidRPr="00F01D17">
        <w:t>sessão pública</w:t>
      </w:r>
      <w:r w:rsidRPr="00F01D17">
        <w:t xml:space="preserve">, </w:t>
      </w:r>
      <w:r w:rsidR="0013346C">
        <w:t xml:space="preserve">a </w:t>
      </w:r>
      <w:r w:rsidR="00097D55" w:rsidRPr="00F01D17">
        <w:t>Comissão</w:t>
      </w:r>
      <w:r w:rsidR="0013346C">
        <w:t xml:space="preserve"> </w:t>
      </w:r>
      <w:r w:rsidR="5BE632F9" w:rsidRPr="00F01D17">
        <w:t xml:space="preserve">deverá </w:t>
      </w:r>
      <w:r w:rsidRPr="00F01D17">
        <w:t>informar no sistema o prazo para a atribuição de notas</w:t>
      </w:r>
      <w:r w:rsidR="5BE632F9" w:rsidRPr="00F01D17">
        <w:t xml:space="preserve"> à proposta de </w:t>
      </w:r>
      <w:r w:rsidRPr="00F01D17">
        <w:t xml:space="preserve">técnica e </w:t>
      </w:r>
      <w:r w:rsidR="5BE632F9" w:rsidRPr="00F01D17">
        <w:t xml:space="preserve">de </w:t>
      </w:r>
      <w:r w:rsidRPr="00F01D17">
        <w:t>preço, e</w:t>
      </w:r>
      <w:r w:rsidR="006F3452">
        <w:t xml:space="preserve"> posterior</w:t>
      </w:r>
      <w:r w:rsidRPr="00F01D17">
        <w:t xml:space="preserve"> a data e</w:t>
      </w:r>
      <w:r w:rsidR="5BE632F9" w:rsidRPr="00F01D17">
        <w:t xml:space="preserve"> o </w:t>
      </w:r>
      <w:r w:rsidRPr="00F01D17">
        <w:t>horário</w:t>
      </w:r>
      <w:bookmarkStart w:id="40" w:name="_Hlk113697759"/>
      <w:r w:rsidR="003C7A23" w:rsidRPr="00F01D17">
        <w:t xml:space="preserve"> para</w:t>
      </w:r>
      <w:r w:rsidR="0013346C">
        <w:t xml:space="preserve"> </w:t>
      </w:r>
      <w:r w:rsidRPr="00F01D17">
        <w:t>manifestação</w:t>
      </w:r>
      <w:bookmarkStart w:id="41" w:name="_Hlk113697816"/>
      <w:bookmarkEnd w:id="40"/>
      <w:r w:rsidR="5BE632F9" w:rsidRPr="00F01D17">
        <w:t xml:space="preserve"> da </w:t>
      </w:r>
      <w:r w:rsidRPr="00F01D17">
        <w:t>intenção de recorrer do resultado do julgamento,</w:t>
      </w:r>
      <w:r w:rsidR="5BE632F9" w:rsidRPr="00F01D17">
        <w:t xml:space="preserve"> </w:t>
      </w:r>
      <w:r w:rsidR="5BE632F9" w:rsidRPr="006F3452">
        <w:t xml:space="preserve">nos </w:t>
      </w:r>
      <w:r w:rsidRPr="006F3452">
        <w:t xml:space="preserve">termos do item </w:t>
      </w:r>
      <w:r w:rsidR="006F3452" w:rsidRPr="006F3452">
        <w:t>7.3</w:t>
      </w:r>
      <w:r w:rsidRPr="006F3452">
        <w:t xml:space="preserve"> deste Edital</w:t>
      </w:r>
      <w:r w:rsidRPr="00F01D17">
        <w:t>.</w:t>
      </w:r>
      <w:bookmarkEnd w:id="39"/>
    </w:p>
    <w:p w:rsidR="003C7A23" w:rsidRPr="00F01D17" w:rsidRDefault="0013346C" w:rsidP="00643EF9">
      <w:pPr>
        <w:pStyle w:val="Nivel3"/>
        <w:ind w:left="993" w:hanging="709"/>
      </w:pPr>
      <w:bookmarkStart w:id="42" w:name="_Ref150494680"/>
      <w:r>
        <w:t>5.2.1</w:t>
      </w:r>
      <w:r>
        <w:tab/>
      </w:r>
      <w:r w:rsidR="00644B9B" w:rsidRPr="00F01D17">
        <w:t>Eventual postergação</w:t>
      </w:r>
      <w:r w:rsidR="5BE632F9" w:rsidRPr="00F01D17">
        <w:t xml:space="preserve"> do </w:t>
      </w:r>
      <w:r w:rsidR="00644B9B" w:rsidRPr="00F01D17">
        <w:t xml:space="preserve">prazo a que </w:t>
      </w:r>
      <w:r w:rsidR="5BE632F9" w:rsidRPr="00F01D17">
        <w:t>se</w:t>
      </w:r>
      <w:r w:rsidR="00644B9B" w:rsidRPr="00F01D17">
        <w:t xml:space="preserve"> refere o item </w:t>
      </w:r>
      <w:r>
        <w:t>5.2</w:t>
      </w:r>
      <w:r w:rsidR="00644B9B" w:rsidRPr="00F01D17">
        <w:t xml:space="preserve"> deve ser comunicada tempestivamente pel</w:t>
      </w:r>
      <w:r>
        <w:t xml:space="preserve">a </w:t>
      </w:r>
      <w:r w:rsidR="00097D55" w:rsidRPr="00F01D17">
        <w:t>Comissão</w:t>
      </w:r>
      <w:r w:rsidR="5BE632F9" w:rsidRPr="00F01D17">
        <w:t xml:space="preserve">, </w:t>
      </w:r>
      <w:r w:rsidR="00644B9B" w:rsidRPr="00F01D17">
        <w:t>via sistema</w:t>
      </w:r>
      <w:r w:rsidR="5BE632F9" w:rsidRPr="00F01D17">
        <w:t>.</w:t>
      </w:r>
      <w:bookmarkEnd w:id="42"/>
    </w:p>
    <w:p w:rsidR="00E742E5" w:rsidRPr="00F01D17" w:rsidRDefault="00E742E5" w:rsidP="00B300DA">
      <w:pPr>
        <w:pStyle w:val="Nivel2"/>
      </w:pPr>
      <w:r w:rsidRPr="00F01D17">
        <w:t xml:space="preserve">O sistema disponibilizará campo próprio para troca de mensagens entre </w:t>
      </w:r>
      <w:r w:rsidR="0013346C">
        <w:t xml:space="preserve">a </w:t>
      </w:r>
      <w:r w:rsidRPr="00F01D17">
        <w:t>Comissão e os licitantes.</w:t>
      </w:r>
    </w:p>
    <w:bookmarkEnd w:id="41"/>
    <w:p w:rsidR="003C7A23" w:rsidRPr="00F01D17" w:rsidRDefault="5BE632F9" w:rsidP="00B300DA">
      <w:pPr>
        <w:pStyle w:val="Nivel2"/>
      </w:pPr>
      <w:r w:rsidRPr="00F01D17">
        <w:lastRenderedPageBreak/>
        <w:t xml:space="preserve">Quando a desconexão do sistema eletrônico para </w:t>
      </w:r>
      <w:r w:rsidR="00AC1AB8">
        <w:t>a</w:t>
      </w:r>
      <w:r w:rsidRPr="00F01D17">
        <w:t xml:space="preserve"> </w:t>
      </w:r>
      <w:r w:rsidR="0038249C" w:rsidRPr="00F01D17">
        <w:t>Comissão</w:t>
      </w:r>
      <w:r w:rsidRPr="00F01D17">
        <w:t xml:space="preserve"> persistir por tempo superior a dez minutos, a sessão pública será suspensa e reiniciada somente após decorridas vinte e quatro horas da comunicação do fato pel</w:t>
      </w:r>
      <w:r w:rsidR="00AC1AB8">
        <w:t>a</w:t>
      </w:r>
      <w:r w:rsidRPr="00F01D17">
        <w:t xml:space="preserve"> </w:t>
      </w:r>
      <w:r w:rsidR="0038249C" w:rsidRPr="00F01D17">
        <w:t>Comissão</w:t>
      </w:r>
      <w:r w:rsidRPr="00F01D17">
        <w:t xml:space="preserve"> aos participantes, no sítio eletrônico utilizado para divulgação.</w:t>
      </w:r>
    </w:p>
    <w:p w:rsidR="003C7A23" w:rsidRPr="00F01D17" w:rsidRDefault="00FB695B" w:rsidP="00B300DA">
      <w:pPr>
        <w:pStyle w:val="Nivel2"/>
        <w:rPr>
          <w:b/>
          <w:bCs/>
          <w:lang w:eastAsia="ar-SA"/>
        </w:rPr>
      </w:pPr>
      <w:r w:rsidRPr="00F01D17">
        <w:t>A</w:t>
      </w:r>
      <w:r w:rsidR="00AC1AB8">
        <w:t xml:space="preserve"> </w:t>
      </w:r>
      <w:r w:rsidR="003364FE" w:rsidRPr="00F01D17">
        <w:t>Comissão</w:t>
      </w:r>
      <w:r w:rsidR="00AC1AB8">
        <w:t xml:space="preserve"> </w:t>
      </w:r>
      <w:r w:rsidR="003C7A23" w:rsidRPr="002170D6">
        <w:rPr>
          <w:b/>
        </w:rPr>
        <w:t xml:space="preserve">verificará </w:t>
      </w:r>
      <w:r w:rsidR="00D4032E" w:rsidRPr="002170D6">
        <w:rPr>
          <w:b/>
        </w:rPr>
        <w:t xml:space="preserve">as </w:t>
      </w:r>
      <w:r w:rsidR="003C7A23" w:rsidRPr="002170D6">
        <w:rPr>
          <w:b/>
        </w:rPr>
        <w:t>condições de participação</w:t>
      </w:r>
      <w:r w:rsidR="00AC1AB8" w:rsidRPr="002170D6">
        <w:rPr>
          <w:b/>
        </w:rPr>
        <w:t xml:space="preserve"> </w:t>
      </w:r>
      <w:r w:rsidR="003C7A23" w:rsidRPr="002170D6">
        <w:rPr>
          <w:b/>
        </w:rPr>
        <w:t>no certame</w:t>
      </w:r>
      <w:r w:rsidR="00AC1AB8" w:rsidRPr="002170D6">
        <w:rPr>
          <w:b/>
        </w:rPr>
        <w:t xml:space="preserve"> </w:t>
      </w:r>
      <w:r w:rsidR="00307400" w:rsidRPr="002170D6">
        <w:rPr>
          <w:b/>
        </w:rPr>
        <w:t>de todos os licitantes</w:t>
      </w:r>
      <w:bookmarkStart w:id="43" w:name="_Ref117019424"/>
      <w:r w:rsidR="5BE632F9" w:rsidRPr="00F01D17">
        <w:t xml:space="preserve">, conforme previsto no </w:t>
      </w:r>
      <w:hyperlink r:id="rId17" w:anchor="art14">
        <w:r w:rsidR="5BE632F9" w:rsidRPr="00F01D17">
          <w:rPr>
            <w:rStyle w:val="Hyperlink"/>
          </w:rPr>
          <w:t>art. 14 da Lei nº 14.133/2021</w:t>
        </w:r>
      </w:hyperlink>
      <w:r w:rsidR="5BE632F9" w:rsidRPr="00F01D17">
        <w:t xml:space="preserve">, legislação </w:t>
      </w:r>
      <w:r w:rsidR="5BE632F9" w:rsidRPr="00116A1B">
        <w:t xml:space="preserve">correlata e no item </w:t>
      </w:r>
      <w:fldSimple w:instr=" REF _Ref117000692 \r \h  \* MERGEFORMAT ">
        <w:r w:rsidR="00591FB9">
          <w:t>2.7</w:t>
        </w:r>
      </w:fldSimple>
      <w:r w:rsidR="5BE632F9" w:rsidRPr="00116A1B">
        <w:t xml:space="preserve"> do edital, </w:t>
      </w:r>
      <w:bookmarkEnd w:id="43"/>
      <w:r w:rsidR="5BE632F9" w:rsidRPr="00116A1B">
        <w:rPr>
          <w:color w:val="auto"/>
          <w:lang w:eastAsia="ar-SA"/>
        </w:rPr>
        <w:t>especialmente quanto à existência de sanção que impeça a participação no certame ou a futura</w:t>
      </w:r>
      <w:r w:rsidR="5BE632F9" w:rsidRPr="00F01D17">
        <w:rPr>
          <w:color w:val="auto"/>
          <w:lang w:eastAsia="ar-SA"/>
        </w:rPr>
        <w:t xml:space="preserve"> contratação,</w:t>
      </w:r>
      <w:r w:rsidR="5BE632F9" w:rsidRPr="00F01D17">
        <w:rPr>
          <w:lang w:eastAsia="ar-SA"/>
        </w:rPr>
        <w:t xml:space="preserve"> mediante a consulta aos seguintes cadastros:</w:t>
      </w:r>
    </w:p>
    <w:p w:rsidR="003C7A23" w:rsidRPr="00F01D17" w:rsidRDefault="00AC1AB8" w:rsidP="00643EF9">
      <w:pPr>
        <w:pStyle w:val="Nivel3"/>
        <w:ind w:left="993" w:hanging="709"/>
        <w:rPr>
          <w:lang w:eastAsia="ar-SA"/>
        </w:rPr>
      </w:pPr>
      <w:r>
        <w:rPr>
          <w:lang w:eastAsia="ar-SA"/>
        </w:rPr>
        <w:t xml:space="preserve">5.5.1 </w:t>
      </w:r>
      <w:r>
        <w:rPr>
          <w:lang w:eastAsia="ar-SA"/>
        </w:rPr>
        <w:tab/>
      </w:r>
      <w:r w:rsidR="5BE632F9" w:rsidRPr="00F01D17">
        <w:rPr>
          <w:lang w:eastAsia="ar-SA"/>
        </w:rPr>
        <w:t>SICAF</w:t>
      </w:r>
      <w:r w:rsidRPr="00AC1AB8">
        <w:rPr>
          <w:color w:val="auto"/>
          <w:lang w:eastAsia="ar-SA"/>
        </w:rPr>
        <w:t xml:space="preserve"> </w:t>
      </w:r>
      <w:r w:rsidRPr="007F2311">
        <w:rPr>
          <w:color w:val="auto"/>
          <w:lang w:eastAsia="ar-SA"/>
        </w:rPr>
        <w:t>devidamente atualizado e preenchido em sua totalidade</w:t>
      </w:r>
      <w:r w:rsidR="5BE632F9" w:rsidRPr="00F01D17">
        <w:rPr>
          <w:lang w:eastAsia="ar-SA"/>
        </w:rPr>
        <w:t xml:space="preserve">; </w:t>
      </w:r>
      <w:r w:rsidR="2F10D490" w:rsidRPr="00F01D17">
        <w:rPr>
          <w:lang w:eastAsia="ar-SA"/>
        </w:rPr>
        <w:t xml:space="preserve">e </w:t>
      </w:r>
    </w:p>
    <w:p w:rsidR="00AC1AB8" w:rsidRDefault="00AC1AB8" w:rsidP="00643EF9">
      <w:pPr>
        <w:pStyle w:val="Nivel3"/>
        <w:ind w:left="993" w:hanging="709"/>
        <w:rPr>
          <w:color w:val="auto"/>
          <w:lang w:eastAsia="ar-SA"/>
        </w:rPr>
      </w:pPr>
      <w:r>
        <w:rPr>
          <w:lang w:eastAsia="ar-SA"/>
        </w:rPr>
        <w:t xml:space="preserve">5.5.2 </w:t>
      </w:r>
      <w:r>
        <w:rPr>
          <w:lang w:eastAsia="ar-SA"/>
        </w:rPr>
        <w:tab/>
      </w:r>
      <w:r w:rsidRPr="004A3414">
        <w:rPr>
          <w:color w:val="auto"/>
          <w:lang w:eastAsia="ar-SA"/>
        </w:rPr>
        <w:t>Cadastro Nacional de Empresas Inidôneas e Suspensas - CEIS, mantido pela Controladoria-Geral da União (</w:t>
      </w:r>
      <w:hyperlink r:id="rId18" w:history="1">
        <w:r w:rsidRPr="004A3414">
          <w:rPr>
            <w:rStyle w:val="Hyperlink"/>
            <w:color w:val="auto"/>
            <w:lang w:eastAsia="ar-SA"/>
          </w:rPr>
          <w:t>https://www.portaltransparencia.gov.br/sancoes/ceis</w:t>
        </w:r>
      </w:hyperlink>
      <w:r w:rsidRPr="004A3414">
        <w:rPr>
          <w:color w:val="auto"/>
          <w:lang w:eastAsia="ar-SA"/>
        </w:rPr>
        <w:t xml:space="preserve">); e </w:t>
      </w:r>
    </w:p>
    <w:p w:rsidR="003C7A23" w:rsidRPr="00F01D17" w:rsidRDefault="00AC1AB8" w:rsidP="00643EF9">
      <w:pPr>
        <w:pStyle w:val="Nivel3"/>
        <w:ind w:left="993" w:hanging="709"/>
        <w:rPr>
          <w:lang w:eastAsia="ar-SA"/>
        </w:rPr>
      </w:pPr>
      <w:r>
        <w:rPr>
          <w:lang w:eastAsia="ar-SA"/>
        </w:rPr>
        <w:t>5.5.3</w:t>
      </w:r>
      <w:r>
        <w:rPr>
          <w:lang w:eastAsia="ar-SA"/>
        </w:rPr>
        <w:tab/>
      </w:r>
      <w:r w:rsidR="2F10D490" w:rsidRPr="00F01D17">
        <w:rPr>
          <w:lang w:eastAsia="ar-SA"/>
        </w:rPr>
        <w:t xml:space="preserve">Cadastro Nacional de Empresas Punidas – CNEP, mantido pela Controladoria-Geral da União </w:t>
      </w:r>
      <w:r w:rsidR="00423D37" w:rsidRPr="00F01D17">
        <w:rPr>
          <w:lang w:eastAsia="ar-SA"/>
        </w:rPr>
        <w:t>(</w:t>
      </w:r>
      <w:hyperlink r:id="rId19" w:history="1">
        <w:r w:rsidR="486AB91C" w:rsidRPr="00F01D17">
          <w:rPr>
            <w:rStyle w:val="Hyperlink"/>
            <w:lang w:eastAsia="ar-SA"/>
          </w:rPr>
          <w:t>https://portaldatransparencia.gov.br/pagina-interna/603244-cnep</w:t>
        </w:r>
      </w:hyperlink>
      <w:r w:rsidR="2F10D490" w:rsidRPr="00F01D17">
        <w:rPr>
          <w:lang w:eastAsia="ar-SA"/>
        </w:rPr>
        <w:t>).</w:t>
      </w:r>
    </w:p>
    <w:p w:rsidR="18B8A85C" w:rsidRPr="00F01D17" w:rsidRDefault="18B8A85C" w:rsidP="00B300DA">
      <w:pPr>
        <w:pStyle w:val="Nivel2"/>
      </w:pPr>
      <w:r w:rsidRPr="00F01D17">
        <w:t xml:space="preserve">A consulta aos cadastros será </w:t>
      </w:r>
      <w:r w:rsidRPr="00D434A9">
        <w:t xml:space="preserve">realizada no </w:t>
      </w:r>
      <w:r w:rsidRPr="00CA607F">
        <w:rPr>
          <w:b/>
        </w:rPr>
        <w:t>nome e no CNPJ da empresa</w:t>
      </w:r>
      <w:r w:rsidRPr="00F01D17">
        <w:t xml:space="preserve"> licitante.</w:t>
      </w:r>
    </w:p>
    <w:p w:rsidR="18B8A85C" w:rsidRPr="00CA607F" w:rsidRDefault="00D434A9" w:rsidP="00643EF9">
      <w:pPr>
        <w:pStyle w:val="Nivel3"/>
        <w:ind w:left="993" w:hanging="709"/>
        <w:rPr>
          <w:color w:val="auto"/>
        </w:rPr>
      </w:pPr>
      <w:r w:rsidRPr="00CA607F">
        <w:t>5.6.1</w:t>
      </w:r>
      <w:r w:rsidRPr="00CA607F">
        <w:tab/>
      </w:r>
      <w:r w:rsidR="5C5076CF" w:rsidRPr="00CA607F">
        <w:t xml:space="preserve">A consulta no CEIS quanto às sanções previstas na Lei nº 8.429, de1992, também ocorrerá no nome e no CPF do </w:t>
      </w:r>
      <w:r w:rsidR="5C5076CF" w:rsidRPr="00CA607F">
        <w:rPr>
          <w:b/>
        </w:rPr>
        <w:t>sócio majoritário da empresa licitante</w:t>
      </w:r>
      <w:r w:rsidR="5C5076CF" w:rsidRPr="00CA607F">
        <w:t>, se houver, por força do art. 12 da citada lei.</w:t>
      </w:r>
    </w:p>
    <w:p w:rsidR="003C7A23" w:rsidRPr="00F01D17" w:rsidRDefault="5BE632F9" w:rsidP="00B300DA">
      <w:pPr>
        <w:pStyle w:val="Nivel2"/>
      </w:pPr>
      <w:r w:rsidRPr="00F01D17">
        <w:t>Caso conste na Consulta de Situação do l</w:t>
      </w:r>
      <w:r w:rsidRPr="00F01D17">
        <w:rPr>
          <w:color w:val="auto"/>
        </w:rPr>
        <w:t xml:space="preserve">icitante </w:t>
      </w:r>
      <w:r w:rsidRPr="00F01D17">
        <w:t xml:space="preserve">a existência de Ocorrências Impeditivas Indiretas, </w:t>
      </w:r>
      <w:r w:rsidR="00CA607F">
        <w:t>a</w:t>
      </w:r>
      <w:r w:rsidRPr="00F01D17">
        <w:t xml:space="preserve"> </w:t>
      </w:r>
      <w:r w:rsidR="00FB707C" w:rsidRPr="00F01D17">
        <w:t>Comissão</w:t>
      </w:r>
      <w:r w:rsidR="00CA607F">
        <w:t xml:space="preserve"> </w:t>
      </w:r>
      <w:r w:rsidRPr="00F01D17">
        <w:rPr>
          <w:color w:val="auto"/>
        </w:rPr>
        <w:t>diligenciará para v</w:t>
      </w:r>
      <w:r w:rsidRPr="00F01D17">
        <w:t>erificar se houve fraude por parte das empresas apontadas no Relatório de Ocorrências Impeditivas Indiretas.</w:t>
      </w:r>
    </w:p>
    <w:p w:rsidR="003C7A23" w:rsidRPr="00F01D17" w:rsidRDefault="000739D7" w:rsidP="00643EF9">
      <w:pPr>
        <w:pStyle w:val="Nivel3"/>
        <w:ind w:left="993" w:hanging="709"/>
      </w:pPr>
      <w:r>
        <w:t>5.7.1</w:t>
      </w:r>
      <w:r>
        <w:tab/>
      </w:r>
      <w:r w:rsidR="2F10D490" w:rsidRPr="00F01D17">
        <w:t>A tentativa de burla será verificada por meio dos vínculos societários, linhas de fornecimento similares, dentre outros.</w:t>
      </w:r>
    </w:p>
    <w:p w:rsidR="003C7A23" w:rsidRPr="00F01D17" w:rsidRDefault="000739D7" w:rsidP="00643EF9">
      <w:pPr>
        <w:pStyle w:val="Nivel3"/>
        <w:ind w:left="993" w:hanging="709"/>
      </w:pPr>
      <w:r>
        <w:t>5.7.2</w:t>
      </w:r>
      <w:r>
        <w:tab/>
      </w:r>
      <w:r w:rsidR="2F10D490" w:rsidRPr="00F01D17">
        <w:t>O licitante será convocado para manifestação previamente a uma eventual desclassificação.</w:t>
      </w:r>
    </w:p>
    <w:p w:rsidR="003C7A23" w:rsidRPr="00F01D17" w:rsidRDefault="000739D7" w:rsidP="00643EF9">
      <w:pPr>
        <w:pStyle w:val="Nivel3"/>
        <w:ind w:left="993" w:hanging="709"/>
      </w:pPr>
      <w:r>
        <w:t>5.7.3</w:t>
      </w:r>
      <w:r>
        <w:tab/>
      </w:r>
      <w:r w:rsidR="2F10D490" w:rsidRPr="00F01D17">
        <w:t>Constatada a existência de sanção, o licitante será reputado inabilitado, por falta de condição de participação.</w:t>
      </w:r>
    </w:p>
    <w:p w:rsidR="005230E3" w:rsidRPr="00F01D17" w:rsidRDefault="5BE632F9" w:rsidP="00B300DA">
      <w:pPr>
        <w:pStyle w:val="Nivel2"/>
      </w:pPr>
      <w:r w:rsidRPr="00F01D17">
        <w:t xml:space="preserve">Verificadas as condições de participação, </w:t>
      </w:r>
      <w:r w:rsidR="009B3619">
        <w:t>a</w:t>
      </w:r>
      <w:r w:rsidRPr="00F01D17">
        <w:t xml:space="preserve"> </w:t>
      </w:r>
      <w:r w:rsidR="00FB707C" w:rsidRPr="00F01D17">
        <w:t>Comissão</w:t>
      </w:r>
      <w:r w:rsidR="009B3619">
        <w:t xml:space="preserve"> </w:t>
      </w:r>
      <w:r w:rsidR="003847E2" w:rsidRPr="00F01D17">
        <w:t>realizará,</w:t>
      </w:r>
      <w:r w:rsidRPr="00F01D17">
        <w:t xml:space="preserve"> em </w:t>
      </w:r>
      <w:r w:rsidR="003847E2" w:rsidRPr="00F01D17">
        <w:t>conjunto</w:t>
      </w:r>
      <w:r w:rsidR="31FC575F" w:rsidRPr="00F01D17">
        <w:t xml:space="preserve"> com </w:t>
      </w:r>
      <w:r w:rsidR="003847E2" w:rsidRPr="00F01D17">
        <w:t>a banca designada, a verificação da</w:t>
      </w:r>
      <w:r w:rsidR="009B3619">
        <w:t xml:space="preserve"> </w:t>
      </w:r>
      <w:r w:rsidR="003847E2" w:rsidRPr="00F01D17">
        <w:t>conformidade</w:t>
      </w:r>
      <w:r w:rsidR="00CE3CFC" w:rsidRPr="00F01D17">
        <w:t xml:space="preserve"> das propostas.</w:t>
      </w:r>
    </w:p>
    <w:p w:rsidR="003C7A23" w:rsidRPr="00F01D17" w:rsidRDefault="5BE632F9" w:rsidP="00B300DA">
      <w:pPr>
        <w:pStyle w:val="Nivel2"/>
        <w:rPr>
          <w:b/>
        </w:rPr>
      </w:pPr>
      <w:r w:rsidRPr="0001307A">
        <w:rPr>
          <w:b/>
        </w:rPr>
        <w:t>Ser</w:t>
      </w:r>
      <w:r w:rsidR="005230E3" w:rsidRPr="0001307A">
        <w:rPr>
          <w:b/>
        </w:rPr>
        <w:t xml:space="preserve">ão </w:t>
      </w:r>
      <w:r w:rsidRPr="0001307A">
        <w:rPr>
          <w:b/>
        </w:rPr>
        <w:t>desclassificada</w:t>
      </w:r>
      <w:r w:rsidR="005230E3" w:rsidRPr="0001307A">
        <w:rPr>
          <w:b/>
        </w:rPr>
        <w:t>s</w:t>
      </w:r>
      <w:r w:rsidRPr="0001307A">
        <w:rPr>
          <w:b/>
        </w:rPr>
        <w:t xml:space="preserve"> a</w:t>
      </w:r>
      <w:r w:rsidR="005230E3" w:rsidRPr="0001307A">
        <w:rPr>
          <w:b/>
        </w:rPr>
        <w:t>s</w:t>
      </w:r>
      <w:r w:rsidRPr="0001307A">
        <w:rPr>
          <w:b/>
        </w:rPr>
        <w:t xml:space="preserve"> proposta</w:t>
      </w:r>
      <w:r w:rsidR="005230E3" w:rsidRPr="0001307A">
        <w:rPr>
          <w:b/>
        </w:rPr>
        <w:t>s</w:t>
      </w:r>
      <w:r w:rsidR="001C6FBC" w:rsidRPr="0001307A">
        <w:rPr>
          <w:b/>
        </w:rPr>
        <w:t xml:space="preserve"> </w:t>
      </w:r>
      <w:r w:rsidR="005230E3" w:rsidRPr="0001307A">
        <w:rPr>
          <w:b/>
        </w:rPr>
        <w:t>q</w:t>
      </w:r>
      <w:r w:rsidRPr="0001307A">
        <w:rPr>
          <w:b/>
        </w:rPr>
        <w:t>ue</w:t>
      </w:r>
      <w:r w:rsidRPr="00F01D17">
        <w:t xml:space="preserve">: </w:t>
      </w:r>
    </w:p>
    <w:p w:rsidR="003C7A23" w:rsidRPr="00F01D17" w:rsidRDefault="0001307A" w:rsidP="00643EF9">
      <w:pPr>
        <w:pStyle w:val="Nivel3"/>
        <w:ind w:left="993" w:hanging="709"/>
      </w:pPr>
      <w:r>
        <w:t>5.9.1</w:t>
      </w:r>
      <w:r>
        <w:tab/>
        <w:t>C</w:t>
      </w:r>
      <w:r w:rsidR="2F10D490" w:rsidRPr="00F01D17">
        <w:t>ontiver</w:t>
      </w:r>
      <w:r w:rsidR="00C570AF" w:rsidRPr="00F01D17">
        <w:t>em</w:t>
      </w:r>
      <w:r w:rsidR="2F10D490" w:rsidRPr="00F01D17">
        <w:t xml:space="preserve"> vícios insanáveis;</w:t>
      </w:r>
    </w:p>
    <w:p w:rsidR="003C7A23" w:rsidRPr="00F01D17" w:rsidRDefault="0001307A" w:rsidP="00643EF9">
      <w:pPr>
        <w:pStyle w:val="Nivel3"/>
        <w:ind w:left="993" w:hanging="709"/>
      </w:pPr>
      <w:r>
        <w:t>5.9.2</w:t>
      </w:r>
      <w:r>
        <w:tab/>
        <w:t>N</w:t>
      </w:r>
      <w:r w:rsidR="2F10D490" w:rsidRPr="00F01D17">
        <w:t>ão obedecer</w:t>
      </w:r>
      <w:r w:rsidR="00C570AF" w:rsidRPr="00F01D17">
        <w:t>em</w:t>
      </w:r>
      <w:r w:rsidR="2F10D490" w:rsidRPr="00F01D17">
        <w:t xml:space="preserve"> às especificações técnicas contidas no </w:t>
      </w:r>
      <w:r w:rsidR="00D93C44" w:rsidRPr="00F01D17">
        <w:t>Termo de Referência</w:t>
      </w:r>
      <w:r w:rsidR="2F10D490" w:rsidRPr="00F01D17">
        <w:t>;</w:t>
      </w:r>
    </w:p>
    <w:p w:rsidR="003C7A23" w:rsidRPr="009504A1" w:rsidRDefault="0001307A" w:rsidP="00643EF9">
      <w:pPr>
        <w:pStyle w:val="Nivel3"/>
        <w:ind w:left="993" w:hanging="709"/>
      </w:pPr>
      <w:r w:rsidRPr="009504A1">
        <w:t>5.9.3</w:t>
      </w:r>
      <w:r w:rsidRPr="009504A1">
        <w:tab/>
        <w:t>A</w:t>
      </w:r>
      <w:r w:rsidR="2F10D490" w:rsidRPr="009504A1">
        <w:t>presentar</w:t>
      </w:r>
      <w:r w:rsidR="00FF4FB4" w:rsidRPr="009504A1">
        <w:t>em</w:t>
      </w:r>
      <w:r w:rsidR="2F10D490" w:rsidRPr="009504A1">
        <w:t xml:space="preserve"> preços inexequíveis ou permanecerem acima do preço máximo definido para a contratação;</w:t>
      </w:r>
    </w:p>
    <w:p w:rsidR="003C7A23" w:rsidRPr="009504A1" w:rsidRDefault="0001307A" w:rsidP="00643EF9">
      <w:pPr>
        <w:pStyle w:val="Nivel3"/>
        <w:ind w:left="993" w:hanging="709"/>
      </w:pPr>
      <w:r w:rsidRPr="009504A1">
        <w:t>5.9.4</w:t>
      </w:r>
      <w:r w:rsidRPr="009504A1">
        <w:tab/>
        <w:t>N</w:t>
      </w:r>
      <w:r w:rsidR="2F10D490" w:rsidRPr="009504A1">
        <w:t>ão tiverem sua exequibilidade demonstrada, quando exigido pela Administração;</w:t>
      </w:r>
    </w:p>
    <w:p w:rsidR="003C7A23" w:rsidRPr="00F01D17" w:rsidRDefault="0001307A" w:rsidP="00643EF9">
      <w:pPr>
        <w:pStyle w:val="Nivel3"/>
        <w:ind w:left="993" w:hanging="709"/>
      </w:pPr>
      <w:r w:rsidRPr="009504A1">
        <w:t>5.9.5</w:t>
      </w:r>
      <w:r w:rsidRPr="009504A1">
        <w:tab/>
        <w:t>A</w:t>
      </w:r>
      <w:r w:rsidR="2F10D490" w:rsidRPr="009504A1">
        <w:t>presentar</w:t>
      </w:r>
      <w:r w:rsidR="00FF4FB4" w:rsidRPr="009504A1">
        <w:t>em</w:t>
      </w:r>
      <w:r w:rsidR="2F10D490" w:rsidRPr="009504A1">
        <w:t xml:space="preserve"> desconformidade com quaisquer outras exigências deste Edital ou seus anexos, desde que insanável.</w:t>
      </w:r>
    </w:p>
    <w:p w:rsidR="004D456E" w:rsidRPr="00F01D17" w:rsidRDefault="004D456E" w:rsidP="00B300DA">
      <w:pPr>
        <w:pStyle w:val="Nivel2"/>
        <w:rPr>
          <w:lang w:eastAsia="ar-SA"/>
        </w:rPr>
      </w:pPr>
      <w:r w:rsidRPr="00F01D17">
        <w:t>Na avaliação de conformidade das propostas de técnica e de preço deverão ser indicadas as razões de eventuais desclassificações.</w:t>
      </w:r>
    </w:p>
    <w:p w:rsidR="0018024F" w:rsidRPr="002734DC" w:rsidRDefault="0051398D" w:rsidP="00B300DA">
      <w:pPr>
        <w:pStyle w:val="Nivel2"/>
        <w:rPr>
          <w:lang w:eastAsia="ar-SA"/>
        </w:rPr>
      </w:pPr>
      <w:r w:rsidRPr="00F01D17">
        <w:rPr>
          <w:lang w:eastAsia="ar-SA"/>
        </w:rPr>
        <w:t>A análise e avaliação da conformidade das proposta</w:t>
      </w:r>
      <w:r w:rsidR="00DE7E55" w:rsidRPr="00F01D17">
        <w:rPr>
          <w:lang w:eastAsia="ar-SA"/>
        </w:rPr>
        <w:t>s</w:t>
      </w:r>
      <w:r w:rsidR="00514E43">
        <w:rPr>
          <w:lang w:eastAsia="ar-SA"/>
        </w:rPr>
        <w:t xml:space="preserve"> </w:t>
      </w:r>
      <w:r w:rsidR="004D04D2" w:rsidRPr="00F01D17">
        <w:rPr>
          <w:lang w:eastAsia="ar-SA"/>
        </w:rPr>
        <w:t>será iniciada pel</w:t>
      </w:r>
      <w:r w:rsidR="009B0010" w:rsidRPr="00F01D17">
        <w:rPr>
          <w:lang w:eastAsia="ar-SA"/>
        </w:rPr>
        <w:t>o</w:t>
      </w:r>
      <w:r w:rsidR="00514E43">
        <w:rPr>
          <w:lang w:eastAsia="ar-SA"/>
        </w:rPr>
        <w:t xml:space="preserve"> </w:t>
      </w:r>
      <w:r w:rsidR="009B0010" w:rsidRPr="00F01D17">
        <w:rPr>
          <w:lang w:eastAsia="ar-SA"/>
        </w:rPr>
        <w:t xml:space="preserve">exame de conformidade das </w:t>
      </w:r>
      <w:r w:rsidR="009B0010" w:rsidRPr="002734DC">
        <w:rPr>
          <w:b/>
          <w:lang w:eastAsia="ar-SA"/>
        </w:rPr>
        <w:t>propostas de técnica</w:t>
      </w:r>
      <w:r w:rsidR="009B0010" w:rsidRPr="00F01D17">
        <w:rPr>
          <w:lang w:eastAsia="ar-SA"/>
        </w:rPr>
        <w:t xml:space="preserve">, </w:t>
      </w:r>
      <w:r w:rsidR="0018024F" w:rsidRPr="00F01D17">
        <w:rPr>
          <w:lang w:eastAsia="ar-SA"/>
        </w:rPr>
        <w:t>observa</w:t>
      </w:r>
      <w:r w:rsidR="000813B0" w:rsidRPr="00F01D17">
        <w:rPr>
          <w:lang w:eastAsia="ar-SA"/>
        </w:rPr>
        <w:t>das</w:t>
      </w:r>
      <w:r w:rsidR="0018024F" w:rsidRPr="00F01D17">
        <w:rPr>
          <w:lang w:eastAsia="ar-SA"/>
        </w:rPr>
        <w:t xml:space="preserve"> as regras e as condições previstas </w:t>
      </w:r>
      <w:r w:rsidR="0018024F" w:rsidRPr="002734DC">
        <w:rPr>
          <w:bCs/>
          <w:lang w:eastAsia="ar-SA"/>
        </w:rPr>
        <w:t xml:space="preserve">no </w:t>
      </w:r>
      <w:r w:rsidR="00417358" w:rsidRPr="002734DC">
        <w:rPr>
          <w:b/>
          <w:bCs/>
          <w:lang w:eastAsia="ar-SA"/>
        </w:rPr>
        <w:t xml:space="preserve">ANEXO II </w:t>
      </w:r>
      <w:r w:rsidR="0018024F" w:rsidRPr="002734DC">
        <w:rPr>
          <w:bCs/>
          <w:lang w:eastAsia="ar-SA"/>
        </w:rPr>
        <w:t>deste edital</w:t>
      </w:r>
      <w:r w:rsidR="0018024F" w:rsidRPr="002734DC">
        <w:rPr>
          <w:lang w:eastAsia="ar-SA"/>
        </w:rPr>
        <w:t xml:space="preserve"> (</w:t>
      </w:r>
      <w:r w:rsidR="0018024F" w:rsidRPr="002734DC">
        <w:t>art. 27</w:t>
      </w:r>
      <w:r w:rsidR="0018024F" w:rsidRPr="002734DC">
        <w:rPr>
          <w:i/>
          <w:iCs/>
        </w:rPr>
        <w:t>,</w:t>
      </w:r>
      <w:r w:rsidR="0018024F" w:rsidRPr="002734DC">
        <w:t xml:space="preserve"> da IN SEGES/MGI nº 2/2023)</w:t>
      </w:r>
      <w:r w:rsidR="0018024F" w:rsidRPr="002734DC">
        <w:rPr>
          <w:lang w:eastAsia="ar-SA"/>
        </w:rPr>
        <w:t>.</w:t>
      </w:r>
    </w:p>
    <w:p w:rsidR="0018024F" w:rsidRPr="00F01D17" w:rsidRDefault="0018024F" w:rsidP="00B300DA">
      <w:pPr>
        <w:pStyle w:val="Nivel2"/>
        <w:rPr>
          <w:lang w:eastAsia="ar-SA"/>
        </w:rPr>
      </w:pPr>
      <w:r w:rsidRPr="00F01D17">
        <w:rPr>
          <w:lang w:eastAsia="ar-SA"/>
        </w:rPr>
        <w:lastRenderedPageBreak/>
        <w:t>A análise dos quesitos de natureza qualitativa será realizada pela banca designada (</w:t>
      </w:r>
      <w:r w:rsidRPr="00F01D17">
        <w:t>art. 26</w:t>
      </w:r>
      <w:r w:rsidRPr="00F01D17">
        <w:rPr>
          <w:i/>
          <w:iCs/>
        </w:rPr>
        <w:t>,</w:t>
      </w:r>
      <w:r w:rsidRPr="00F01D17">
        <w:t xml:space="preserve"> da IN SEGES/MGI nº 2/2023).</w:t>
      </w:r>
    </w:p>
    <w:p w:rsidR="00136C97" w:rsidRPr="00F01D17" w:rsidRDefault="00136C97" w:rsidP="00B300DA">
      <w:pPr>
        <w:pStyle w:val="Nivel2"/>
      </w:pPr>
      <w:r w:rsidRPr="00F01D17">
        <w:t xml:space="preserve">No </w:t>
      </w:r>
      <w:r w:rsidRPr="002170D6">
        <w:rPr>
          <w:b/>
        </w:rPr>
        <w:t>julgamento das propostas técnicas</w:t>
      </w:r>
      <w:r w:rsidRPr="00F01D17">
        <w:t xml:space="preserve">, será atribuída ao licitante uma </w:t>
      </w:r>
      <w:r w:rsidRPr="002734DC">
        <w:rPr>
          <w:b/>
        </w:rPr>
        <w:t>Nota da</w:t>
      </w:r>
      <w:r w:rsidRPr="00F01D17">
        <w:t xml:space="preserve"> </w:t>
      </w:r>
      <w:r w:rsidRPr="002170D6">
        <w:rPr>
          <w:b/>
        </w:rPr>
        <w:t>Proposta Técnica (N</w:t>
      </w:r>
      <w:r w:rsidR="008F25B1" w:rsidRPr="002170D6">
        <w:rPr>
          <w:b/>
        </w:rPr>
        <w:t>P</w:t>
      </w:r>
      <w:r w:rsidRPr="002170D6">
        <w:rPr>
          <w:b/>
        </w:rPr>
        <w:t>T)</w:t>
      </w:r>
      <w:r w:rsidRPr="00F01D17">
        <w:t xml:space="preserve">, de acordo com o </w:t>
      </w:r>
      <w:r w:rsidR="008F25B1">
        <w:t>p</w:t>
      </w:r>
      <w:r w:rsidRPr="00F01D17">
        <w:t>arâmetro matemático</w:t>
      </w:r>
      <w:r w:rsidR="008F25B1">
        <w:t xml:space="preserve"> estabelecido </w:t>
      </w:r>
      <w:r w:rsidR="008F25B1" w:rsidRPr="002734DC">
        <w:t>no</w:t>
      </w:r>
      <w:r w:rsidR="008F25B1" w:rsidRPr="002734DC">
        <w:rPr>
          <w:b/>
          <w:bCs/>
          <w:lang w:eastAsia="ar-SA"/>
        </w:rPr>
        <w:t xml:space="preserve"> ANEXO II </w:t>
      </w:r>
      <w:r w:rsidR="008F25B1" w:rsidRPr="002734DC">
        <w:rPr>
          <w:bCs/>
          <w:lang w:eastAsia="ar-SA"/>
        </w:rPr>
        <w:t>deste</w:t>
      </w:r>
      <w:r w:rsidR="008F25B1" w:rsidRPr="009F71FE">
        <w:rPr>
          <w:bCs/>
          <w:lang w:eastAsia="ar-SA"/>
        </w:rPr>
        <w:t xml:space="preserve"> edital</w:t>
      </w:r>
      <w:r w:rsidR="005E11A1">
        <w:rPr>
          <w:bCs/>
          <w:lang w:eastAsia="ar-SA"/>
        </w:rPr>
        <w:t>.</w:t>
      </w:r>
    </w:p>
    <w:p w:rsidR="00136C97" w:rsidRPr="009504A1" w:rsidRDefault="00A5607C" w:rsidP="00B300DA">
      <w:pPr>
        <w:pStyle w:val="Nivel2"/>
        <w:rPr>
          <w:lang w:eastAsia="ar-SA"/>
        </w:rPr>
      </w:pPr>
      <w:r w:rsidRPr="00AB3CE0">
        <w:t xml:space="preserve">Concluída a </w:t>
      </w:r>
      <w:r w:rsidR="00DA205F" w:rsidRPr="00AB3CE0">
        <w:rPr>
          <w:lang w:eastAsia="ar-SA"/>
        </w:rPr>
        <w:t>avaliação e ponderação das propostas técnicas</w:t>
      </w:r>
      <w:r w:rsidR="00BA163F" w:rsidRPr="00AB3CE0">
        <w:t xml:space="preserve"> </w:t>
      </w:r>
      <w:r w:rsidR="005E11A1" w:rsidRPr="00AB3CE0">
        <w:t xml:space="preserve">a </w:t>
      </w:r>
      <w:r w:rsidR="00BA163F" w:rsidRPr="00AB3CE0">
        <w:t>Comissão</w:t>
      </w:r>
      <w:r w:rsidR="005E11A1" w:rsidRPr="00AB3CE0">
        <w:t xml:space="preserve"> </w:t>
      </w:r>
      <w:r w:rsidR="00BA163F" w:rsidRPr="00AB3CE0">
        <w:t>realizará</w:t>
      </w:r>
      <w:r w:rsidR="005E11A1" w:rsidRPr="00AB3CE0">
        <w:t xml:space="preserve"> </w:t>
      </w:r>
      <w:r w:rsidR="00BA163F" w:rsidRPr="00AB3CE0">
        <w:t>a verificação da</w:t>
      </w:r>
      <w:r w:rsidR="005E11A1" w:rsidRPr="00AB3CE0">
        <w:t xml:space="preserve"> </w:t>
      </w:r>
      <w:r w:rsidR="00BA163F" w:rsidRPr="009504A1">
        <w:t xml:space="preserve">conformidade das </w:t>
      </w:r>
      <w:r w:rsidR="00BA163F" w:rsidRPr="009504A1">
        <w:rPr>
          <w:b/>
        </w:rPr>
        <w:t>propostas de preço</w:t>
      </w:r>
      <w:r w:rsidR="00E21D70" w:rsidRPr="009504A1">
        <w:t>.</w:t>
      </w:r>
    </w:p>
    <w:p w:rsidR="003C7A23" w:rsidRPr="009504A1" w:rsidRDefault="5BE632F9" w:rsidP="00B300DA">
      <w:pPr>
        <w:pStyle w:val="Nivel2"/>
        <w:rPr>
          <w:b/>
          <w:bCs/>
        </w:rPr>
      </w:pPr>
      <w:r w:rsidRPr="009504A1">
        <w:t>No caso de bens e serviços em geral, é indício de inexequibilidade das propostas valores inferiores a 50% (cinquenta por cento) do valor orçado pela Administração.</w:t>
      </w:r>
    </w:p>
    <w:p w:rsidR="003C7A23" w:rsidRPr="00F01D17" w:rsidRDefault="00A66DDF" w:rsidP="00643EF9">
      <w:pPr>
        <w:pStyle w:val="Nivel3"/>
        <w:ind w:left="993" w:hanging="709"/>
      </w:pPr>
      <w:r w:rsidRPr="009504A1">
        <w:t>5.15.1</w:t>
      </w:r>
      <w:r w:rsidRPr="009504A1">
        <w:tab/>
      </w:r>
      <w:r w:rsidR="2F10D490" w:rsidRPr="009504A1">
        <w:t>A inexequibilidade, na hipótese de que trata o</w:t>
      </w:r>
      <w:r w:rsidR="00AB3CE0" w:rsidRPr="009504A1">
        <w:t xml:space="preserve"> </w:t>
      </w:r>
      <w:r w:rsidR="00625E43" w:rsidRPr="009504A1">
        <w:t xml:space="preserve">item </w:t>
      </w:r>
      <w:r w:rsidR="0058110F" w:rsidRPr="009504A1">
        <w:t>anterior</w:t>
      </w:r>
      <w:r w:rsidR="2F10D490" w:rsidRPr="009504A1">
        <w:t>, só será considerada após diligência</w:t>
      </w:r>
      <w:r w:rsidR="2F10D490" w:rsidRPr="00F01D17">
        <w:t xml:space="preserve"> d</w:t>
      </w:r>
      <w:r w:rsidR="00AB3CE0">
        <w:t xml:space="preserve">a </w:t>
      </w:r>
      <w:r w:rsidR="00FB707C" w:rsidRPr="00F01D17">
        <w:t>Comissão</w:t>
      </w:r>
      <w:r w:rsidR="2F10D490" w:rsidRPr="00F01D17">
        <w:t>, que comprove:</w:t>
      </w:r>
    </w:p>
    <w:p w:rsidR="003C7A23" w:rsidRPr="00F01D17" w:rsidRDefault="00AB3CE0" w:rsidP="00B300DA">
      <w:pPr>
        <w:pStyle w:val="Nivel4"/>
      </w:pPr>
      <w:r>
        <w:t>Q</w:t>
      </w:r>
      <w:r w:rsidR="5BE632F9" w:rsidRPr="00F01D17">
        <w:t>ue o custo do licitante ultrapassa o valor da proposta; e</w:t>
      </w:r>
    </w:p>
    <w:p w:rsidR="003C7A23" w:rsidRPr="00F01D17" w:rsidRDefault="00AB3CE0" w:rsidP="00B300DA">
      <w:pPr>
        <w:pStyle w:val="Nivel4"/>
      </w:pPr>
      <w:r>
        <w:t>I</w:t>
      </w:r>
      <w:r w:rsidR="5BE632F9" w:rsidRPr="00F01D17">
        <w:t>nexistirem custos de oportunidade capazes de justificar o vulto da oferta.</w:t>
      </w:r>
    </w:p>
    <w:p w:rsidR="005A7699" w:rsidRPr="00F01D17" w:rsidRDefault="65721AC1" w:rsidP="00B300DA">
      <w:pPr>
        <w:pStyle w:val="Nivel2"/>
        <w:rPr>
          <w:b/>
        </w:rPr>
      </w:pPr>
      <w:r w:rsidRPr="00F01D17">
        <w:t>Para fins de análise da proposta quanto ao cumprimento das especificações do objeto, poderá ser colhida a manifestação escrita do setor requisitante do serviço ou da área especializada no objeto.</w:t>
      </w:r>
    </w:p>
    <w:p w:rsidR="004C330C" w:rsidRPr="00F01D17" w:rsidRDefault="004C330C" w:rsidP="00B300DA">
      <w:pPr>
        <w:pStyle w:val="Nivel2"/>
        <w:rPr>
          <w:b/>
          <w:bCs/>
          <w:u w:val="single"/>
          <w:lang w:eastAsia="ar-SA"/>
        </w:rPr>
      </w:pPr>
      <w:r w:rsidRPr="00F01D17">
        <w:t xml:space="preserve">Será atribuída ao licitante uma </w:t>
      </w:r>
      <w:r w:rsidRPr="002170D6">
        <w:rPr>
          <w:b/>
        </w:rPr>
        <w:t>Nota da Proposta de Preço (NP</w:t>
      </w:r>
      <w:r w:rsidR="002170D6" w:rsidRPr="002170D6">
        <w:rPr>
          <w:b/>
        </w:rPr>
        <w:t>P</w:t>
      </w:r>
      <w:r w:rsidRPr="002170D6">
        <w:rPr>
          <w:b/>
        </w:rPr>
        <w:t>)</w:t>
      </w:r>
      <w:r w:rsidRPr="00F01D17">
        <w:t>, de acordo com o parâmetro matemático</w:t>
      </w:r>
      <w:r w:rsidR="002170D6">
        <w:t xml:space="preserve"> estabelecido </w:t>
      </w:r>
      <w:r w:rsidR="002170D6" w:rsidRPr="002734DC">
        <w:t xml:space="preserve">no </w:t>
      </w:r>
      <w:r w:rsidR="002170D6" w:rsidRPr="002734DC">
        <w:rPr>
          <w:b/>
        </w:rPr>
        <w:t>ANEXO II</w:t>
      </w:r>
      <w:r w:rsidR="002170D6" w:rsidRPr="002734DC">
        <w:t xml:space="preserve"> do Edital</w:t>
      </w:r>
      <w:r w:rsidRPr="00F01D17">
        <w:t>:</w:t>
      </w:r>
    </w:p>
    <w:p w:rsidR="004C330C" w:rsidRPr="00F01D17" w:rsidRDefault="004C330C" w:rsidP="00B300DA">
      <w:pPr>
        <w:pStyle w:val="Nivel2"/>
        <w:rPr>
          <w:lang w:eastAsia="ar-SA"/>
        </w:rPr>
      </w:pPr>
      <w:bookmarkStart w:id="44" w:name="_Ref153354961"/>
      <w:r w:rsidRPr="002170D6">
        <w:rPr>
          <w:b/>
          <w:lang w:eastAsia="ar-SA"/>
        </w:rPr>
        <w:t>Após análise das propostas de</w:t>
      </w:r>
      <w:r w:rsidR="002170D6" w:rsidRPr="002170D6">
        <w:rPr>
          <w:b/>
          <w:lang w:eastAsia="ar-SA"/>
        </w:rPr>
        <w:t xml:space="preserve"> </w:t>
      </w:r>
      <w:r w:rsidRPr="002170D6">
        <w:rPr>
          <w:b/>
          <w:lang w:eastAsia="ar-SA"/>
        </w:rPr>
        <w:t>técnica e de preço</w:t>
      </w:r>
      <w:r w:rsidRPr="00F01D17">
        <w:rPr>
          <w:lang w:eastAsia="ar-SA"/>
        </w:rPr>
        <w:t xml:space="preserve">, será estabelecida a </w:t>
      </w:r>
      <w:r w:rsidR="00606682" w:rsidRPr="00606682">
        <w:rPr>
          <w:b/>
          <w:lang w:eastAsia="ar-SA"/>
        </w:rPr>
        <w:t>Nota Final (NF)</w:t>
      </w:r>
      <w:r w:rsidR="00606682">
        <w:rPr>
          <w:lang w:eastAsia="ar-SA"/>
        </w:rPr>
        <w:t xml:space="preserve"> </w:t>
      </w:r>
      <w:r w:rsidRPr="00F01D17">
        <w:rPr>
          <w:lang w:eastAsia="ar-SA"/>
        </w:rPr>
        <w:t>das</w:t>
      </w:r>
      <w:r w:rsidR="002170D6">
        <w:rPr>
          <w:lang w:eastAsia="ar-SA"/>
        </w:rPr>
        <w:t xml:space="preserve"> </w:t>
      </w:r>
      <w:r w:rsidRPr="00F01D17">
        <w:rPr>
          <w:lang w:eastAsia="ar-SA"/>
        </w:rPr>
        <w:t xml:space="preserve">licitantes, de acordo com a média ponderada das valorações de acordo com </w:t>
      </w:r>
      <w:r w:rsidR="00606682">
        <w:rPr>
          <w:lang w:eastAsia="ar-SA"/>
        </w:rPr>
        <w:t xml:space="preserve">o estabelecido </w:t>
      </w:r>
      <w:r w:rsidR="00606682" w:rsidRPr="00C46848">
        <w:rPr>
          <w:lang w:eastAsia="ar-SA"/>
        </w:rPr>
        <w:t xml:space="preserve">no </w:t>
      </w:r>
      <w:r w:rsidR="00606682" w:rsidRPr="00C46848">
        <w:rPr>
          <w:b/>
          <w:lang w:eastAsia="ar-SA"/>
        </w:rPr>
        <w:t>ANEXO II</w:t>
      </w:r>
      <w:r w:rsidR="00606682" w:rsidRPr="00C46848">
        <w:rPr>
          <w:lang w:eastAsia="ar-SA"/>
        </w:rPr>
        <w:t xml:space="preserve"> do</w:t>
      </w:r>
      <w:r w:rsidR="00606682">
        <w:rPr>
          <w:lang w:eastAsia="ar-SA"/>
        </w:rPr>
        <w:t xml:space="preserve"> Edital</w:t>
      </w:r>
      <w:bookmarkEnd w:id="44"/>
      <w:r w:rsidR="00606682">
        <w:rPr>
          <w:lang w:eastAsia="ar-SA"/>
        </w:rPr>
        <w:t>.</w:t>
      </w:r>
    </w:p>
    <w:p w:rsidR="004E782E" w:rsidRPr="00F01D17" w:rsidRDefault="004E782E" w:rsidP="00B300DA">
      <w:pPr>
        <w:pStyle w:val="Nivel2"/>
      </w:pPr>
      <w:r w:rsidRPr="00F01D17">
        <w:t xml:space="preserve">Encerrados os prazos estabelecidos nos itens </w:t>
      </w:r>
      <w:r w:rsidR="002528E2" w:rsidRPr="002528E2">
        <w:t>5.2</w:t>
      </w:r>
      <w:r w:rsidRPr="002528E2">
        <w:t xml:space="preserve"> e</w:t>
      </w:r>
      <w:r w:rsidR="002528E2" w:rsidRPr="002528E2">
        <w:t xml:space="preserve"> 5.2.1</w:t>
      </w:r>
      <w:r w:rsidRPr="002528E2">
        <w:t>, o sistema</w:t>
      </w:r>
      <w:r w:rsidRPr="00F01D17">
        <w:t xml:space="preserve"> ordenará e divulgará as notas ponderadas das propostas de técnica e de preço em ordem decrescente, considerando a maior pontuação obtida, bem como informará as notas de cada proposta por licitante. (art. 21, §2º</w:t>
      </w:r>
      <w:r w:rsidRPr="00F01D17">
        <w:rPr>
          <w:i/>
          <w:iCs/>
        </w:rPr>
        <w:t>,</w:t>
      </w:r>
      <w:r w:rsidRPr="00F01D17">
        <w:t xml:space="preserve"> da IN SEGES/MGI nº 2/2023).</w:t>
      </w:r>
    </w:p>
    <w:p w:rsidR="000966CA" w:rsidRPr="00F01D17" w:rsidRDefault="000966CA" w:rsidP="00B300DA">
      <w:pPr>
        <w:pStyle w:val="Nivel2"/>
      </w:pPr>
      <w:r w:rsidRPr="00F01D17">
        <w:t xml:space="preserve">Havendo eventual empate entre </w:t>
      </w:r>
      <w:r w:rsidR="005D5178" w:rsidRPr="00F01D17">
        <w:t>Notas Finais</w:t>
      </w:r>
      <w:r w:rsidRPr="00F01D17">
        <w:t xml:space="preserve">, o critério de desempate será aquele previsto no </w:t>
      </w:r>
      <w:hyperlink r:id="rId20" w:anchor="art60" w:history="1">
        <w:r w:rsidRPr="00F01D17">
          <w:rPr>
            <w:rStyle w:val="Hyperlink"/>
            <w:rFonts w:eastAsia="Arial"/>
          </w:rPr>
          <w:t>art</w:t>
        </w:r>
        <w:r w:rsidRPr="00F01D17">
          <w:rPr>
            <w:rStyle w:val="Hyperlink"/>
          </w:rPr>
          <w:t>. 60 da Lei nº 14.133, de 2021</w:t>
        </w:r>
      </w:hyperlink>
      <w:r w:rsidRPr="00F01D17">
        <w:t>, nesta ordem:</w:t>
      </w:r>
    </w:p>
    <w:p w:rsidR="000966CA" w:rsidRPr="00F01D17" w:rsidRDefault="00FB6DB7" w:rsidP="00FB6DB7">
      <w:pPr>
        <w:pStyle w:val="Nivel3"/>
        <w:ind w:left="284"/>
      </w:pPr>
      <w:r>
        <w:t>5.20.1</w:t>
      </w:r>
      <w:r w:rsidR="007D3727">
        <w:t>.</w:t>
      </w:r>
      <w:r>
        <w:tab/>
        <w:t>D</w:t>
      </w:r>
      <w:r w:rsidR="000966CA" w:rsidRPr="00F01D17">
        <w:t>isputa final, hipótese em que os licitantes empatados poderão apresentar nova proposta</w:t>
      </w:r>
      <w:r w:rsidR="008B4AB6" w:rsidRPr="00F01D17">
        <w:t xml:space="preserve"> de preço</w:t>
      </w:r>
      <w:r w:rsidR="000966CA" w:rsidRPr="00F01D17">
        <w:t xml:space="preserve"> em ato contínuo à classificação;</w:t>
      </w:r>
    </w:p>
    <w:p w:rsidR="003C7A23" w:rsidRPr="00F01D17" w:rsidRDefault="00FB6DB7" w:rsidP="00B300DA">
      <w:pPr>
        <w:pStyle w:val="Nivel4"/>
      </w:pPr>
      <w:r>
        <w:t>A</w:t>
      </w:r>
      <w:r w:rsidR="2F10D490" w:rsidRPr="00F01D17">
        <w:t>valiação do desempenho contratual prévio dos licitantes, para a qual deverão preferencialmente ser utilizados registros cadastrais para efeito de atesto de cumprimento de obrigações previstos nesta Lei;</w:t>
      </w:r>
    </w:p>
    <w:p w:rsidR="003C7A23" w:rsidRPr="00F01D17" w:rsidRDefault="00FB6DB7" w:rsidP="00B300DA">
      <w:pPr>
        <w:pStyle w:val="Nivel4"/>
      </w:pPr>
      <w:r>
        <w:t>D</w:t>
      </w:r>
      <w:r w:rsidR="2F10D490" w:rsidRPr="00F01D17">
        <w:t>esenvolvimento pelo licitante de ações de equidade entre homens e mulheres no ambiente de trabalho, conforme regulamento;</w:t>
      </w:r>
    </w:p>
    <w:p w:rsidR="003C7A23" w:rsidRPr="00557A1B" w:rsidRDefault="00FB6DB7" w:rsidP="00B300DA">
      <w:pPr>
        <w:pStyle w:val="Nivel4"/>
      </w:pPr>
      <w:r w:rsidRPr="00557A1B">
        <w:t>D</w:t>
      </w:r>
      <w:r w:rsidR="2F10D490" w:rsidRPr="00557A1B">
        <w:t>esenvolvimento pelo licitante de programa de integridade, conforme orientações dos órgãos de controle.</w:t>
      </w:r>
    </w:p>
    <w:p w:rsidR="003C7A23" w:rsidRPr="00557A1B" w:rsidRDefault="00FB6DB7" w:rsidP="00FB6DB7">
      <w:pPr>
        <w:pStyle w:val="Nivel3"/>
        <w:ind w:left="284"/>
      </w:pPr>
      <w:r w:rsidRPr="00557A1B">
        <w:t>5.20.2</w:t>
      </w:r>
      <w:r w:rsidR="007D3727" w:rsidRPr="00557A1B">
        <w:t>.</w:t>
      </w:r>
      <w:r w:rsidRPr="00557A1B">
        <w:tab/>
      </w:r>
      <w:r w:rsidR="009504A1" w:rsidRPr="00557A1B">
        <w:rPr>
          <w:color w:val="auto"/>
        </w:rPr>
        <w:t>Em igualdade de condições, se não houver desempate</w:t>
      </w:r>
      <w:r w:rsidR="5BE632F9" w:rsidRPr="00557A1B">
        <w:t>, será assegurada preferência, sucessivamente, aos bens e serviços produzidos ou prestados por:</w:t>
      </w:r>
    </w:p>
    <w:p w:rsidR="003C7A23" w:rsidRPr="00F01D17" w:rsidRDefault="00FB6DB7" w:rsidP="00FB6DB7">
      <w:pPr>
        <w:pStyle w:val="Nivel4"/>
        <w:numPr>
          <w:ilvl w:val="0"/>
          <w:numId w:val="0"/>
        </w:numPr>
        <w:ind w:left="567"/>
      </w:pPr>
      <w:r w:rsidRPr="00557A1B">
        <w:t>5.20.2.1</w:t>
      </w:r>
      <w:r w:rsidR="007D3727" w:rsidRPr="00557A1B">
        <w:t>.</w:t>
      </w:r>
      <w:r w:rsidRPr="00557A1B">
        <w:tab/>
      </w:r>
      <w:r w:rsidR="007D3727" w:rsidRPr="00557A1B">
        <w:t>E</w:t>
      </w:r>
      <w:r w:rsidR="2F10D490" w:rsidRPr="00557A1B">
        <w:t>mpresas estabelecidas no território do Estado ou do Distrito Federal do órgão ou entidade da Administração Pública estadual ou distrital licitante ou, no</w:t>
      </w:r>
      <w:r w:rsidR="2F10D490" w:rsidRPr="00F01D17">
        <w:t xml:space="preserve"> caso de licitação realizada por órgão ou entidade de Município, no território do Estado em que este se localize;</w:t>
      </w:r>
    </w:p>
    <w:p w:rsidR="003C7A23" w:rsidRPr="00F01D17" w:rsidRDefault="007D3727" w:rsidP="007D3727">
      <w:pPr>
        <w:pStyle w:val="Nivel4"/>
        <w:numPr>
          <w:ilvl w:val="0"/>
          <w:numId w:val="0"/>
        </w:numPr>
        <w:ind w:left="567"/>
      </w:pPr>
      <w:r>
        <w:t>5.20.2.2.</w:t>
      </w:r>
      <w:r>
        <w:tab/>
        <w:t>E</w:t>
      </w:r>
      <w:r w:rsidR="2F10D490" w:rsidRPr="00F01D17">
        <w:t>mpresas brasileiras;</w:t>
      </w:r>
    </w:p>
    <w:p w:rsidR="003C7A23" w:rsidRPr="00557A1B" w:rsidRDefault="007D3727" w:rsidP="007D3727">
      <w:pPr>
        <w:pStyle w:val="Nivel4"/>
        <w:numPr>
          <w:ilvl w:val="0"/>
          <w:numId w:val="0"/>
        </w:numPr>
        <w:ind w:left="567"/>
      </w:pPr>
      <w:r w:rsidRPr="00557A1B">
        <w:lastRenderedPageBreak/>
        <w:t>5.20.2.3.</w:t>
      </w:r>
      <w:r w:rsidRPr="00557A1B">
        <w:tab/>
      </w:r>
      <w:r w:rsidR="0093232E" w:rsidRPr="00557A1B">
        <w:t>E</w:t>
      </w:r>
      <w:r w:rsidR="2F10D490" w:rsidRPr="00557A1B">
        <w:t>mpresas que invistam em pesquisa e no desenvolvimento de tecnologia no País;</w:t>
      </w:r>
    </w:p>
    <w:p w:rsidR="000966CA" w:rsidRPr="00557A1B" w:rsidRDefault="0093232E" w:rsidP="00D47883">
      <w:pPr>
        <w:pStyle w:val="Nivel3"/>
        <w:ind w:left="567"/>
      </w:pPr>
      <w:r w:rsidRPr="00557A1B">
        <w:t>5.20.2.4.</w:t>
      </w:r>
      <w:r w:rsidRPr="00557A1B">
        <w:tab/>
        <w:t>E</w:t>
      </w:r>
      <w:r w:rsidR="2F10D490" w:rsidRPr="00557A1B">
        <w:t>mpresas que comprovem a prática de mitigação, nos termos da</w:t>
      </w:r>
      <w:r w:rsidRPr="00557A1B">
        <w:t xml:space="preserve"> </w:t>
      </w:r>
      <w:hyperlink r:id="rId21" w:anchor=":~:text=LEI%20N%C2%BA%2012.187%2C%20DE%2029%20DE%20DEZEMBRO%20DE%202009.&amp;text=Institui%20a%20Pol%C3%ADtica%20Nacional%20sobre,PNMC%20e%20d%C3%A1%20outras%20provid%C3%AAncias." w:history="1">
        <w:r w:rsidR="000966CA" w:rsidRPr="00557A1B">
          <w:rPr>
            <w:rStyle w:val="Hyperlink"/>
          </w:rPr>
          <w:t>Lei nº 12.187, de 29 de dezembro de 2009</w:t>
        </w:r>
      </w:hyperlink>
      <w:r w:rsidR="000966CA" w:rsidRPr="00557A1B">
        <w:t>.</w:t>
      </w:r>
    </w:p>
    <w:p w:rsidR="00062EA0" w:rsidRPr="00557A1B" w:rsidRDefault="009504A1" w:rsidP="00B300DA">
      <w:pPr>
        <w:pStyle w:val="Nivel2"/>
      </w:pPr>
      <w:r w:rsidRPr="00557A1B">
        <w:rPr>
          <w:color w:val="auto"/>
        </w:rPr>
        <w:t>Persistindo o empate, a classificação se fará por sorteio, em ato público, para o qual todos os licitantes serão convocados</w:t>
      </w:r>
      <w:r w:rsidR="00F415D6" w:rsidRPr="00557A1B">
        <w:t>.</w:t>
      </w:r>
    </w:p>
    <w:p w:rsidR="000966CA" w:rsidRPr="00F01D17" w:rsidRDefault="000966CA" w:rsidP="00B300DA">
      <w:pPr>
        <w:pStyle w:val="Nivel2"/>
      </w:pPr>
      <w:r w:rsidRPr="00557A1B">
        <w:t>Encerrada a etapa de</w:t>
      </w:r>
      <w:r w:rsidR="00B70894" w:rsidRPr="00557A1B">
        <w:t xml:space="preserve"> </w:t>
      </w:r>
      <w:r w:rsidR="008B4AB6" w:rsidRPr="00557A1B">
        <w:t>análise das propostas</w:t>
      </w:r>
      <w:r w:rsidRPr="00557A1B">
        <w:t xml:space="preserve">, na hipótese </w:t>
      </w:r>
      <w:r w:rsidR="00116E3D" w:rsidRPr="00557A1B">
        <w:t>de a</w:t>
      </w:r>
      <w:r w:rsidRPr="00557A1B">
        <w:t xml:space="preserve"> proposta </w:t>
      </w:r>
      <w:r w:rsidR="008B4AB6" w:rsidRPr="00557A1B">
        <w:t xml:space="preserve">de preço </w:t>
      </w:r>
      <w:r w:rsidRPr="00557A1B">
        <w:t xml:space="preserve">do primeiro colocado permanecer acima do preço máximo definido para a contratação, </w:t>
      </w:r>
      <w:r w:rsidR="00B70894" w:rsidRPr="00557A1B">
        <w:t xml:space="preserve">a </w:t>
      </w:r>
      <w:r w:rsidRPr="00557A1B">
        <w:t>Comissão poderá negociar</w:t>
      </w:r>
      <w:r w:rsidRPr="00F01D17">
        <w:t xml:space="preserve"> condições mais vantajosas, após</w:t>
      </w:r>
      <w:r w:rsidR="00B70894">
        <w:t xml:space="preserve"> </w:t>
      </w:r>
      <w:r w:rsidR="00E73724" w:rsidRPr="00F01D17">
        <w:t xml:space="preserve">definida </w:t>
      </w:r>
      <w:r w:rsidR="008229DF" w:rsidRPr="00F01D17">
        <w:t>a melhor Nota Final entre os licitantes</w:t>
      </w:r>
      <w:r w:rsidRPr="00F01D17">
        <w:t>.</w:t>
      </w:r>
    </w:p>
    <w:p w:rsidR="003C7A23" w:rsidRPr="00F01D17" w:rsidRDefault="00B70894" w:rsidP="00B70894">
      <w:pPr>
        <w:pStyle w:val="Nivel3"/>
        <w:ind w:left="284"/>
      </w:pPr>
      <w:r>
        <w:t>5.22.1.</w:t>
      </w:r>
      <w:r>
        <w:tab/>
      </w:r>
      <w:r w:rsidR="5BE632F9" w:rsidRPr="00F01D17">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3C7A23" w:rsidRPr="00F01D17" w:rsidRDefault="00824E88" w:rsidP="00824E88">
      <w:pPr>
        <w:pStyle w:val="Nivel3"/>
        <w:ind w:left="284"/>
        <w:rPr>
          <w:rFonts w:eastAsia="Times New Roman"/>
        </w:rPr>
      </w:pPr>
      <w:r>
        <w:rPr>
          <w:rFonts w:eastAsia="Times New Roman"/>
        </w:rPr>
        <w:t>5.22.2.</w:t>
      </w:r>
      <w:r>
        <w:rPr>
          <w:rFonts w:eastAsia="Times New Roman"/>
        </w:rPr>
        <w:tab/>
      </w:r>
      <w:r w:rsidR="5BE632F9" w:rsidRPr="00F01D17">
        <w:rPr>
          <w:rFonts w:eastAsia="Times New Roman"/>
        </w:rPr>
        <w:t xml:space="preserve">A </w:t>
      </w:r>
      <w:r w:rsidR="5BE632F9" w:rsidRPr="00824E88">
        <w:rPr>
          <w:b/>
        </w:rPr>
        <w:t xml:space="preserve">negociação </w:t>
      </w:r>
      <w:r w:rsidR="5BE632F9" w:rsidRPr="00F01D17">
        <w:t>será realizada por meio do sistema, podendo ser acompanhada pelos demais licitantes.</w:t>
      </w:r>
    </w:p>
    <w:p w:rsidR="00143A49" w:rsidRPr="0094786B" w:rsidRDefault="00143A49" w:rsidP="00B300DA">
      <w:pPr>
        <w:pStyle w:val="Nivel2"/>
      </w:pPr>
      <w:r w:rsidRPr="00F01D17">
        <w:t xml:space="preserve">O resultado da negociação será registrado na ata da sessão pública e anexado aos autos do </w:t>
      </w:r>
      <w:r w:rsidRPr="0094786B">
        <w:t>processo licitatório.</w:t>
      </w:r>
    </w:p>
    <w:p w:rsidR="00143A49" w:rsidRPr="0094786B" w:rsidRDefault="00824E88" w:rsidP="00B300DA">
      <w:pPr>
        <w:pStyle w:val="Nivel2"/>
      </w:pPr>
      <w:r w:rsidRPr="0094786B">
        <w:rPr>
          <w:b/>
        </w:rPr>
        <w:t>A</w:t>
      </w:r>
      <w:r w:rsidR="00143A49" w:rsidRPr="0094786B">
        <w:rPr>
          <w:b/>
        </w:rPr>
        <w:t xml:space="preserve"> Comissão solicitará ao licitante mais bem classificado </w:t>
      </w:r>
      <w:r w:rsidR="00143A49" w:rsidRPr="0094786B">
        <w:t xml:space="preserve">que, no prazo de </w:t>
      </w:r>
      <w:r w:rsidRPr="0094786B">
        <w:rPr>
          <w:b/>
          <w:bCs/>
          <w:color w:val="FF0000"/>
        </w:rPr>
        <w:t>30</w:t>
      </w:r>
      <w:r w:rsidR="00143A49" w:rsidRPr="0094786B">
        <w:rPr>
          <w:b/>
          <w:bCs/>
          <w:color w:val="FF0000"/>
        </w:rPr>
        <w:t xml:space="preserve"> (</w:t>
      </w:r>
      <w:r w:rsidRPr="0094786B">
        <w:rPr>
          <w:b/>
          <w:bCs/>
          <w:color w:val="FF0000"/>
        </w:rPr>
        <w:t>trinta)</w:t>
      </w:r>
      <w:r w:rsidR="00143A49" w:rsidRPr="0094786B">
        <w:rPr>
          <w:b/>
          <w:bCs/>
          <w:color w:val="FF0000"/>
        </w:rPr>
        <w:t xml:space="preserve"> </w:t>
      </w:r>
      <w:r w:rsidRPr="0094786B">
        <w:rPr>
          <w:b/>
          <w:bCs/>
          <w:color w:val="FF0000"/>
        </w:rPr>
        <w:t>minutos</w:t>
      </w:r>
      <w:r w:rsidR="00143A49" w:rsidRPr="0094786B">
        <w:t xml:space="preserve">, </w:t>
      </w:r>
      <w:r w:rsidR="00143A49" w:rsidRPr="0094786B">
        <w:rPr>
          <w:b/>
        </w:rPr>
        <w:t xml:space="preserve">envie </w:t>
      </w:r>
      <w:r w:rsidR="00143A49" w:rsidRPr="0094786B">
        <w:t xml:space="preserve">a </w:t>
      </w:r>
      <w:r w:rsidR="00A37AA1" w:rsidRPr="0094786B">
        <w:rPr>
          <w:b/>
        </w:rPr>
        <w:t>P</w:t>
      </w:r>
      <w:r w:rsidR="00143A49" w:rsidRPr="0094786B">
        <w:rPr>
          <w:b/>
        </w:rPr>
        <w:t>roposta</w:t>
      </w:r>
      <w:r w:rsidR="00EC467A" w:rsidRPr="0094786B">
        <w:rPr>
          <w:b/>
        </w:rPr>
        <w:t xml:space="preserve"> de </w:t>
      </w:r>
      <w:r w:rsidR="00A37AA1" w:rsidRPr="0094786B">
        <w:rPr>
          <w:b/>
        </w:rPr>
        <w:t>P</w:t>
      </w:r>
      <w:r w:rsidR="00EC467A" w:rsidRPr="0094786B">
        <w:rPr>
          <w:b/>
        </w:rPr>
        <w:t>reço</w:t>
      </w:r>
      <w:r w:rsidR="00143A49" w:rsidRPr="0094786B">
        <w:rPr>
          <w:b/>
        </w:rPr>
        <w:t xml:space="preserve"> adequada à negociação realizada</w:t>
      </w:r>
      <w:r w:rsidR="00143A49" w:rsidRPr="0094786B">
        <w:t>,</w:t>
      </w:r>
      <w:r w:rsidR="009D0A0B" w:rsidRPr="0094786B">
        <w:t xml:space="preserve"> conforme </w:t>
      </w:r>
      <w:r w:rsidR="009D0A0B" w:rsidRPr="0094786B">
        <w:rPr>
          <w:b/>
        </w:rPr>
        <w:t>ANEXO IV</w:t>
      </w:r>
      <w:r w:rsidR="009D0A0B" w:rsidRPr="0094786B">
        <w:t>,</w:t>
      </w:r>
      <w:r w:rsidR="00143A49" w:rsidRPr="0094786B">
        <w:t xml:space="preserve"> acompanhada</w:t>
      </w:r>
      <w:r w:rsidR="009D0A0B" w:rsidRPr="0094786B">
        <w:t xml:space="preserve"> </w:t>
      </w:r>
      <w:r w:rsidR="00143A49" w:rsidRPr="0094786B">
        <w:t>se for o caso, d</w:t>
      </w:r>
      <w:r w:rsidR="009D0A0B" w:rsidRPr="0094786B">
        <w:t xml:space="preserve">e </w:t>
      </w:r>
      <w:r w:rsidR="00143A49" w:rsidRPr="0094786B">
        <w:t>documentos complementares.</w:t>
      </w:r>
    </w:p>
    <w:p w:rsidR="002D2DCA" w:rsidRPr="00F01D17" w:rsidRDefault="002D2DCA" w:rsidP="00B300DA">
      <w:pPr>
        <w:pStyle w:val="Nivel2"/>
        <w:rPr>
          <w:iCs/>
        </w:rPr>
      </w:pPr>
      <w:r w:rsidRPr="0094786B">
        <w:t xml:space="preserve">É facultado </w:t>
      </w:r>
      <w:r w:rsidR="00824E88" w:rsidRPr="0094786B">
        <w:t xml:space="preserve">à </w:t>
      </w:r>
      <w:r w:rsidRPr="0094786B">
        <w:t>Comissão prorrogar o prazo acima estabelecido, a partir de solicitação fundamentada</w:t>
      </w:r>
      <w:r w:rsidRPr="00F01D17">
        <w:t xml:space="preserve"> feita no chat pelo licitante, antes de findo o prazo.</w:t>
      </w:r>
    </w:p>
    <w:p w:rsidR="003C7A23" w:rsidRPr="00F01D17" w:rsidRDefault="5BE632F9" w:rsidP="009C5ED6">
      <w:pPr>
        <w:pStyle w:val="Nivel01"/>
        <w:spacing w:beforeLines="0" w:afterLines="0" w:line="276" w:lineRule="auto"/>
      </w:pPr>
      <w:bookmarkStart w:id="45" w:name="_Toc135469202"/>
      <w:bookmarkStart w:id="46" w:name="_Toc158015633"/>
      <w:bookmarkStart w:id="47" w:name="_Toc169011777"/>
      <w:bookmarkStart w:id="48" w:name="_Toc175058437"/>
      <w:r w:rsidRPr="00F01D17">
        <w:t>DA FASE DE HABILITAÇÃO</w:t>
      </w:r>
      <w:bookmarkEnd w:id="45"/>
      <w:bookmarkEnd w:id="46"/>
      <w:bookmarkEnd w:id="47"/>
      <w:bookmarkEnd w:id="48"/>
    </w:p>
    <w:p w:rsidR="003C7A23" w:rsidRPr="00F01D17" w:rsidRDefault="5BE632F9" w:rsidP="00B300DA">
      <w:pPr>
        <w:pStyle w:val="Nivel2"/>
      </w:pPr>
      <w:r w:rsidRPr="00F01D17">
        <w:t xml:space="preserve">Os documentos previstos no </w:t>
      </w:r>
      <w:r w:rsidR="00D93C44" w:rsidRPr="00F01D17">
        <w:t>Termo de Referência</w:t>
      </w:r>
      <w:r w:rsidRPr="00F01D17">
        <w:t xml:space="preserve">, necessários e suficientes para demonstrar a capacidade do licitante de realizar o objeto da licitação, serão exigidos para fins de habilitação, nos termos dos </w:t>
      </w:r>
      <w:hyperlink r:id="rId22" w:anchor="art62">
        <w:r w:rsidRPr="00F01D17">
          <w:rPr>
            <w:rStyle w:val="Hyperlink"/>
          </w:rPr>
          <w:t>arts. 62 a 70 da Lei nº 14.133, de 2021</w:t>
        </w:r>
      </w:hyperlink>
      <w:r w:rsidRPr="00F01D17">
        <w:t>.</w:t>
      </w:r>
    </w:p>
    <w:p w:rsidR="003C7A23" w:rsidRDefault="005C648A" w:rsidP="005C648A">
      <w:pPr>
        <w:pStyle w:val="Nivel3"/>
        <w:ind w:left="284"/>
        <w:rPr>
          <w:color w:val="auto"/>
          <w:lang w:eastAsia="ar-SA"/>
        </w:rPr>
      </w:pPr>
      <w:bookmarkStart w:id="49" w:name="_Ref114663777"/>
      <w:r>
        <w:t>6.1.1</w:t>
      </w:r>
      <w:r>
        <w:tab/>
      </w:r>
      <w:r w:rsidR="2F10D490" w:rsidRPr="00F01D17">
        <w:t xml:space="preserve">A </w:t>
      </w:r>
      <w:r w:rsidR="2F10D490" w:rsidRPr="00272E2A">
        <w:rPr>
          <w:b/>
        </w:rPr>
        <w:t>documentação exigida</w:t>
      </w:r>
      <w:r w:rsidR="2F10D490" w:rsidRPr="00F01D17">
        <w:t xml:space="preserve"> para fins de </w:t>
      </w:r>
      <w:r w:rsidR="2F10D490" w:rsidRPr="00272E2A">
        <w:rPr>
          <w:b/>
        </w:rPr>
        <w:t>habilitação jurídica, fiscal, social e trabalhista e econômico-ﬁnanceira</w:t>
      </w:r>
      <w:r w:rsidR="2F10D490" w:rsidRPr="00F01D17">
        <w:t xml:space="preserve">, </w:t>
      </w:r>
      <w:r w:rsidR="2F10D490" w:rsidRPr="00F01D17">
        <w:rPr>
          <w:color w:val="auto"/>
        </w:rPr>
        <w:t>poderá</w:t>
      </w:r>
      <w:r>
        <w:rPr>
          <w:color w:val="auto"/>
        </w:rPr>
        <w:t xml:space="preserve"> </w:t>
      </w:r>
      <w:r w:rsidR="2F10D490" w:rsidRPr="00F01D17">
        <w:t>ser substituída pelo registro cadastral no SICAF</w:t>
      </w:r>
      <w:r w:rsidR="00272E2A">
        <w:t xml:space="preserve"> </w:t>
      </w:r>
      <w:r w:rsidR="00272E2A" w:rsidRPr="007F67A8">
        <w:rPr>
          <w:color w:val="auto"/>
        </w:rPr>
        <w:t xml:space="preserve">(devidamente atualizado </w:t>
      </w:r>
      <w:r w:rsidR="00272E2A" w:rsidRPr="007F67A8">
        <w:rPr>
          <w:color w:val="auto"/>
          <w:lang w:eastAsia="ar-SA"/>
        </w:rPr>
        <w:t>e preenchido (conforme condições comprobatórias deste Edital)), ou apresentado conforme elencado:</w:t>
      </w:r>
      <w:bookmarkEnd w:id="49"/>
    </w:p>
    <w:p w:rsidR="00272E2A" w:rsidRPr="004A3414" w:rsidRDefault="00272E2A" w:rsidP="00031C73">
      <w:pPr>
        <w:pStyle w:val="Nivel4"/>
        <w:spacing w:before="240" w:after="240"/>
        <w:rPr>
          <w:b/>
        </w:rPr>
      </w:pPr>
      <w:r w:rsidRPr="004A3414">
        <w:rPr>
          <w:b/>
        </w:rPr>
        <w:t>HABILITAÇÃO JURÍDICA:</w:t>
      </w:r>
    </w:p>
    <w:p w:rsidR="00272E2A" w:rsidRPr="009504A1" w:rsidRDefault="00272E2A" w:rsidP="00272E2A">
      <w:pPr>
        <w:pStyle w:val="Nivel3"/>
        <w:numPr>
          <w:ilvl w:val="0"/>
          <w:numId w:val="36"/>
        </w:numPr>
        <w:ind w:left="1134" w:hanging="567"/>
        <w:rPr>
          <w:color w:val="auto"/>
        </w:rPr>
      </w:pPr>
      <w:r w:rsidRPr="004A3414">
        <w:rPr>
          <w:b/>
          <w:color w:val="auto"/>
        </w:rPr>
        <w:t xml:space="preserve">Sociedade </w:t>
      </w:r>
      <w:r w:rsidRPr="009504A1">
        <w:rPr>
          <w:b/>
          <w:color w:val="auto"/>
        </w:rPr>
        <w:t>empresária, sociedade limitada unipessoal – SLU:</w:t>
      </w:r>
      <w:r w:rsidRPr="009504A1">
        <w:rPr>
          <w:color w:val="auto"/>
        </w:rPr>
        <w:t xml:space="preserve"> inscrição do ato constitutivo, estatuto ou contrato social no Registro Público de Empresas Mercantis, a cargo da Junta Comercial da respectiva sede, acompanhada de documento comprobatório de seus administradores;</w:t>
      </w:r>
    </w:p>
    <w:p w:rsidR="00272E2A" w:rsidRPr="009504A1" w:rsidRDefault="00272E2A" w:rsidP="00272E2A">
      <w:pPr>
        <w:pStyle w:val="Nivel3"/>
        <w:numPr>
          <w:ilvl w:val="0"/>
          <w:numId w:val="36"/>
        </w:numPr>
        <w:ind w:left="1134" w:hanging="567"/>
        <w:rPr>
          <w:color w:val="auto"/>
        </w:rPr>
      </w:pPr>
      <w:r w:rsidRPr="009504A1">
        <w:rPr>
          <w:b/>
          <w:color w:val="auto"/>
        </w:rPr>
        <w:t>Sociedade simples:</w:t>
      </w:r>
      <w:r w:rsidRPr="009504A1">
        <w:rPr>
          <w:color w:val="auto"/>
        </w:rPr>
        <w:t xml:space="preserve"> inscrição do ato constitutivo no Registro Civil das Pessoas Jurídicas do local de sua sede, acompanhada de prova da indicação dos seus administradores;</w:t>
      </w:r>
    </w:p>
    <w:p w:rsidR="00272E2A" w:rsidRPr="004A3414" w:rsidRDefault="00272E2A" w:rsidP="00272E2A">
      <w:pPr>
        <w:pStyle w:val="Nivel3"/>
        <w:numPr>
          <w:ilvl w:val="0"/>
          <w:numId w:val="36"/>
        </w:numPr>
        <w:ind w:left="1134" w:hanging="567"/>
        <w:rPr>
          <w:color w:val="auto"/>
        </w:rPr>
      </w:pPr>
      <w:r w:rsidRPr="009504A1">
        <w:rPr>
          <w:b/>
          <w:bCs/>
          <w:color w:val="auto"/>
        </w:rPr>
        <w:t>Filial, sucursal ou agência de sociedade simples ou empresária:</w:t>
      </w:r>
      <w:r w:rsidRPr="009504A1">
        <w:rPr>
          <w:color w:val="auto"/>
        </w:rPr>
        <w:t xml:space="preserve"> inscrição do ato constitutivo da filial, sucursal ou agência da sociedade simples ou empresária, respectivamente, no Registro Civil das Pessoas Jurídicas ou no Registro Público</w:t>
      </w:r>
      <w:r w:rsidRPr="004A3414">
        <w:rPr>
          <w:color w:val="auto"/>
        </w:rPr>
        <w:t xml:space="preserve"> de Empresas </w:t>
      </w:r>
      <w:bookmarkStart w:id="50" w:name="_Int_ySfCXwr4"/>
      <w:r w:rsidRPr="004A3414">
        <w:rPr>
          <w:color w:val="auto"/>
        </w:rPr>
        <w:t>Mercantis onde</w:t>
      </w:r>
      <w:bookmarkEnd w:id="50"/>
      <w:r w:rsidRPr="004A3414">
        <w:rPr>
          <w:color w:val="auto"/>
        </w:rPr>
        <w:t xml:space="preserve"> opera, com averbação no Registro onde tem sede a matriz</w:t>
      </w:r>
      <w:r w:rsidR="00E31A0C">
        <w:rPr>
          <w:color w:val="auto"/>
        </w:rPr>
        <w:t>.</w:t>
      </w:r>
    </w:p>
    <w:p w:rsidR="00272E2A" w:rsidRPr="004A3414" w:rsidRDefault="00272E2A" w:rsidP="00272E2A">
      <w:pPr>
        <w:pStyle w:val="Nivel5"/>
        <w:tabs>
          <w:tab w:val="clear" w:pos="1492"/>
          <w:tab w:val="left" w:pos="1843"/>
        </w:tabs>
        <w:ind w:left="567" w:firstLine="0"/>
      </w:pPr>
      <w:r w:rsidRPr="004A3414">
        <w:lastRenderedPageBreak/>
        <w:t>Os documentos acima deverão estar acompanhados de todas as alterações ou da consolidação respectiva.</w:t>
      </w:r>
    </w:p>
    <w:p w:rsidR="00272E2A" w:rsidRPr="004A3414" w:rsidRDefault="00272E2A" w:rsidP="00272E2A">
      <w:pPr>
        <w:pStyle w:val="Nivel4"/>
        <w:spacing w:before="240"/>
        <w:rPr>
          <w:b/>
        </w:rPr>
      </w:pPr>
      <w:r w:rsidRPr="004A3414">
        <w:rPr>
          <w:b/>
        </w:rPr>
        <w:t>REGULARIDADE FISCAL E TRABALHISTA:</w:t>
      </w:r>
    </w:p>
    <w:p w:rsidR="00272E2A" w:rsidRPr="004A3414" w:rsidRDefault="00272E2A" w:rsidP="00272E2A">
      <w:pPr>
        <w:pStyle w:val="Nivel3"/>
        <w:numPr>
          <w:ilvl w:val="0"/>
          <w:numId w:val="37"/>
        </w:numPr>
        <w:ind w:left="1134" w:hanging="567"/>
        <w:rPr>
          <w:color w:val="auto"/>
        </w:rPr>
      </w:pPr>
      <w:r w:rsidRPr="004A3414">
        <w:rPr>
          <w:b/>
          <w:color w:val="auto"/>
        </w:rPr>
        <w:t>Prova de regularidade para com a Fazenda Federal</w:t>
      </w:r>
      <w:r w:rsidRPr="004A3414">
        <w:rPr>
          <w:color w:val="auto"/>
        </w:rPr>
        <w:t>: Certidão Conjunta Tributos Federais e Dívida Ativa da União, abrangente ao Instituto Nacional de Seguridade Social (INSS), expedida pela Procuradoria Geral da Fazenda Nacional, comprovando situação regular;</w:t>
      </w:r>
    </w:p>
    <w:p w:rsidR="00272E2A" w:rsidRPr="004A3414" w:rsidRDefault="00272E2A" w:rsidP="00272E2A">
      <w:pPr>
        <w:pStyle w:val="Nivel3"/>
        <w:numPr>
          <w:ilvl w:val="0"/>
          <w:numId w:val="37"/>
        </w:numPr>
        <w:ind w:left="1134" w:hanging="567"/>
        <w:rPr>
          <w:color w:val="auto"/>
        </w:rPr>
      </w:pPr>
      <w:r w:rsidRPr="004A3414">
        <w:rPr>
          <w:b/>
          <w:color w:val="auto"/>
        </w:rPr>
        <w:t>Prova de regularidade para com a Fazenda Estadual</w:t>
      </w:r>
      <w:r w:rsidRPr="004A3414">
        <w:rPr>
          <w:color w:val="auto"/>
        </w:rPr>
        <w:t>, da sede ou domicílio da licitante;</w:t>
      </w:r>
    </w:p>
    <w:p w:rsidR="00272E2A" w:rsidRPr="004A3414" w:rsidRDefault="00272E2A" w:rsidP="00272E2A">
      <w:pPr>
        <w:pStyle w:val="Nivel3"/>
        <w:numPr>
          <w:ilvl w:val="0"/>
          <w:numId w:val="37"/>
        </w:numPr>
        <w:ind w:left="1134" w:hanging="567"/>
        <w:rPr>
          <w:color w:val="auto"/>
        </w:rPr>
      </w:pPr>
      <w:r w:rsidRPr="004A3414">
        <w:rPr>
          <w:b/>
          <w:color w:val="auto"/>
        </w:rPr>
        <w:t>Certidão(ões) que comprove(m) regularidade dos Tributos Municipais</w:t>
      </w:r>
      <w:r w:rsidRPr="004A3414">
        <w:rPr>
          <w:color w:val="auto"/>
        </w:rPr>
        <w:t xml:space="preserve"> do domicílio  ou sede da licitante;</w:t>
      </w:r>
    </w:p>
    <w:p w:rsidR="00272E2A" w:rsidRPr="004A3414" w:rsidRDefault="00272E2A" w:rsidP="00272E2A">
      <w:pPr>
        <w:pStyle w:val="Nivel3"/>
        <w:numPr>
          <w:ilvl w:val="0"/>
          <w:numId w:val="37"/>
        </w:numPr>
        <w:ind w:left="1134" w:hanging="567"/>
        <w:rPr>
          <w:color w:val="auto"/>
        </w:rPr>
      </w:pPr>
      <w:r w:rsidRPr="004A3414">
        <w:rPr>
          <w:b/>
          <w:color w:val="auto"/>
        </w:rPr>
        <w:t xml:space="preserve">Certidão(ões) que comprove(m) regularidade dos </w:t>
      </w:r>
      <w:r w:rsidRPr="005503F1">
        <w:rPr>
          <w:b/>
          <w:color w:val="auto"/>
          <w:u w:val="single"/>
        </w:rPr>
        <w:t>Tributos Municipais de São José dos Pinhais</w:t>
      </w:r>
      <w:r w:rsidRPr="004A3414">
        <w:rPr>
          <w:color w:val="auto"/>
        </w:rPr>
        <w:t>;</w:t>
      </w:r>
    </w:p>
    <w:p w:rsidR="00272E2A" w:rsidRPr="004A3414" w:rsidRDefault="00272E2A" w:rsidP="00272E2A">
      <w:pPr>
        <w:pStyle w:val="Nivel3"/>
        <w:numPr>
          <w:ilvl w:val="0"/>
          <w:numId w:val="37"/>
        </w:numPr>
        <w:ind w:left="1134" w:hanging="567"/>
        <w:rPr>
          <w:color w:val="auto"/>
        </w:rPr>
      </w:pPr>
      <w:r w:rsidRPr="004A3414">
        <w:rPr>
          <w:b/>
          <w:color w:val="auto"/>
        </w:rPr>
        <w:t>Certidão de regularidade</w:t>
      </w:r>
      <w:r w:rsidRPr="004A3414">
        <w:rPr>
          <w:color w:val="auto"/>
        </w:rPr>
        <w:t xml:space="preserve"> de CRF – perante o Fundo de Garantia por Tempo de Serviço (</w:t>
      </w:r>
      <w:r w:rsidRPr="004A3414">
        <w:rPr>
          <w:b/>
          <w:color w:val="auto"/>
        </w:rPr>
        <w:t>FGTS</w:t>
      </w:r>
      <w:r w:rsidRPr="004A3414">
        <w:rPr>
          <w:color w:val="auto"/>
        </w:rPr>
        <w:t>); e</w:t>
      </w:r>
    </w:p>
    <w:p w:rsidR="00272E2A" w:rsidRPr="004A3414" w:rsidRDefault="00272E2A" w:rsidP="00272E2A">
      <w:pPr>
        <w:pStyle w:val="Nivel3"/>
        <w:numPr>
          <w:ilvl w:val="0"/>
          <w:numId w:val="37"/>
        </w:numPr>
        <w:spacing w:before="0" w:after="0"/>
        <w:ind w:left="1134" w:hanging="567"/>
        <w:rPr>
          <w:color w:val="auto"/>
        </w:rPr>
      </w:pPr>
      <w:r w:rsidRPr="004A3414">
        <w:rPr>
          <w:b/>
          <w:color w:val="auto"/>
        </w:rPr>
        <w:t>Prova de Regularidade perante a Justiça do Trabalho</w:t>
      </w:r>
      <w:r w:rsidRPr="004A3414">
        <w:rPr>
          <w:color w:val="auto"/>
        </w:rPr>
        <w:t xml:space="preserve">, em plena validade emitida através do site </w:t>
      </w:r>
      <w:hyperlink r:id="rId23" w:history="1">
        <w:r w:rsidRPr="000158B4">
          <w:rPr>
            <w:rStyle w:val="Hyperlink"/>
            <w:b/>
            <w:color w:val="548DD4" w:themeColor="text2" w:themeTint="99"/>
          </w:rPr>
          <w:t>http://www.tst.jus.br/certidao</w:t>
        </w:r>
      </w:hyperlink>
      <w:r w:rsidRPr="004A3414">
        <w:rPr>
          <w:color w:val="auto"/>
        </w:rPr>
        <w:t>.</w:t>
      </w:r>
    </w:p>
    <w:p w:rsidR="00272E2A" w:rsidRPr="004A3414" w:rsidRDefault="00272E2A" w:rsidP="00031C73">
      <w:pPr>
        <w:pStyle w:val="Nivel4"/>
        <w:spacing w:before="240" w:after="240"/>
        <w:rPr>
          <w:b/>
        </w:rPr>
      </w:pPr>
      <w:r w:rsidRPr="004A3414">
        <w:rPr>
          <w:b/>
        </w:rPr>
        <w:t xml:space="preserve">QUALIFICAÇÃO ECONÔMICO FINANCEIRA: </w:t>
      </w:r>
    </w:p>
    <w:p w:rsidR="00272E2A" w:rsidRPr="004A3414" w:rsidRDefault="00272E2A" w:rsidP="00272E2A">
      <w:pPr>
        <w:pStyle w:val="Nivel3"/>
        <w:numPr>
          <w:ilvl w:val="0"/>
          <w:numId w:val="38"/>
        </w:numPr>
        <w:tabs>
          <w:tab w:val="left" w:pos="1276"/>
        </w:tabs>
        <w:ind w:left="1134" w:hanging="567"/>
        <w:rPr>
          <w:color w:val="auto"/>
        </w:rPr>
      </w:pPr>
      <w:r w:rsidRPr="004A3414">
        <w:rPr>
          <w:b/>
          <w:color w:val="auto"/>
        </w:rPr>
        <w:t>Certidão(ões) negativa(s) de pedido(s) de Falência e Recuperação Judicial</w:t>
      </w:r>
      <w:r w:rsidRPr="004A3414">
        <w:rPr>
          <w:color w:val="auto"/>
        </w:rPr>
        <w:t xml:space="preserve">, </w:t>
      </w:r>
      <w:r w:rsidRPr="0009658E">
        <w:rPr>
          <w:color w:val="auto"/>
          <w:u w:val="single"/>
        </w:rPr>
        <w:t>emitida(s) pelo(s) distribuidor(es) judicial(is) da sede da empresa</w:t>
      </w:r>
      <w:r w:rsidRPr="004A3414">
        <w:rPr>
          <w:color w:val="auto"/>
        </w:rPr>
        <w:t>, emitida(s) com antecedência máxima de 90 (noventa) dias;</w:t>
      </w:r>
    </w:p>
    <w:p w:rsidR="00272E2A" w:rsidRPr="004A3414" w:rsidRDefault="00272E2A" w:rsidP="00272E2A">
      <w:pPr>
        <w:numPr>
          <w:ilvl w:val="0"/>
          <w:numId w:val="42"/>
        </w:numPr>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Balanço Patrimonial e Demonstrações Contábeis</w:t>
      </w:r>
      <w:r w:rsidRPr="004A3414">
        <w:rPr>
          <w:rFonts w:ascii="Arial" w:eastAsia="Times New Roman" w:hAnsi="Arial" w:cs="Arial"/>
          <w:sz w:val="20"/>
          <w:szCs w:val="20"/>
        </w:rPr>
        <w:t xml:space="preserve"> do último exercício social, já exigíveis e apresentados na forma da lei, que comprovem a boa situação financeira da empresa, vedada a substituição por balancetes ou balanços provisórios, podendo ser atualizados por índices oficiais quando encerrados há mais de 03 (três) meses da data de apresentação da proposta.</w:t>
      </w:r>
    </w:p>
    <w:p w:rsidR="00272E2A" w:rsidRPr="004A3414" w:rsidRDefault="00272E2A" w:rsidP="00272E2A">
      <w:pPr>
        <w:spacing w:line="276" w:lineRule="auto"/>
        <w:ind w:left="1134" w:hanging="567"/>
        <w:jc w:val="both"/>
        <w:rPr>
          <w:rFonts w:ascii="Arial" w:eastAsia="Times New Roman" w:hAnsi="Arial" w:cs="Arial"/>
          <w:sz w:val="20"/>
          <w:szCs w:val="20"/>
        </w:rPr>
      </w:pPr>
    </w:p>
    <w:p w:rsidR="00272E2A" w:rsidRPr="004A3414" w:rsidRDefault="00272E2A" w:rsidP="00272E2A">
      <w:pPr>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t>b.1)</w:t>
      </w:r>
      <w:r w:rsidRPr="004A3414">
        <w:rPr>
          <w:rFonts w:ascii="Arial" w:eastAsia="Times New Roman" w:hAnsi="Arial" w:cs="Arial"/>
          <w:b/>
          <w:sz w:val="20"/>
          <w:szCs w:val="20"/>
        </w:rPr>
        <w:t xml:space="preserve"> </w:t>
      </w:r>
      <w:r w:rsidR="00F378E6">
        <w:rPr>
          <w:rFonts w:ascii="Arial" w:eastAsia="Times New Roman" w:hAnsi="Arial" w:cs="Arial"/>
          <w:b/>
          <w:sz w:val="20"/>
          <w:szCs w:val="20"/>
        </w:rPr>
        <w:tab/>
      </w:r>
      <w:r w:rsidRPr="004A3414">
        <w:rPr>
          <w:rFonts w:ascii="Arial" w:eastAsia="Times New Roman" w:hAnsi="Arial" w:cs="Arial"/>
          <w:sz w:val="20"/>
          <w:szCs w:val="20"/>
        </w:rPr>
        <w:t xml:space="preserve">O Balanço Patrimonial e Demonstrações Contábeis das Sociedades Anônimas ou por Ações deverá ser publicado em </w:t>
      </w:r>
      <w:r w:rsidRPr="004A3414">
        <w:rPr>
          <w:rFonts w:ascii="Arial" w:eastAsia="Times New Roman" w:hAnsi="Arial" w:cs="Arial"/>
          <w:bCs/>
          <w:sz w:val="20"/>
          <w:szCs w:val="20"/>
        </w:rPr>
        <w:t xml:space="preserve">jornal de grande circulação </w:t>
      </w:r>
      <w:r w:rsidRPr="004A3414">
        <w:rPr>
          <w:rFonts w:ascii="Arial" w:eastAsia="Times New Roman" w:hAnsi="Arial" w:cs="Arial"/>
          <w:sz w:val="20"/>
          <w:szCs w:val="20"/>
        </w:rPr>
        <w:t xml:space="preserve">editado na localidade em que esteja situada a sede da companhia, de forma resumida e com divulgação simultânea da íntegra dos documentos na página do mesmo jornal na internet, que deverá providenciar certificação digital da autenticidade dos documentos mantidos na página própria emitida por autoridade certificadora credenciada no âmbito da Infraestrutura de Chaves Públicas Brasileiras (ICP-Brasil), sendo que as de Capital aberto deverão, ainda, vir acompanhado de </w:t>
      </w:r>
      <w:r w:rsidRPr="004A3414">
        <w:rPr>
          <w:rFonts w:ascii="Arial" w:eastAsia="Times New Roman" w:hAnsi="Arial" w:cs="Arial"/>
          <w:bCs/>
          <w:sz w:val="20"/>
          <w:szCs w:val="20"/>
        </w:rPr>
        <w:t>Parecer de Auditor(es) Independente(s)</w:t>
      </w:r>
      <w:r w:rsidRPr="004A3414">
        <w:rPr>
          <w:rFonts w:ascii="Arial" w:eastAsia="Times New Roman" w:hAnsi="Arial" w:cs="Arial"/>
          <w:sz w:val="20"/>
          <w:szCs w:val="20"/>
        </w:rPr>
        <w:t xml:space="preserve">, e demais empresas deverá ser o transcrito no “Livro Diário”, contendo identificação completa da empresa, de seu titular e de seu responsável técnico contábil, </w:t>
      </w:r>
      <w:r w:rsidRPr="004A3414">
        <w:rPr>
          <w:rFonts w:ascii="Arial" w:eastAsia="Times New Roman" w:hAnsi="Arial" w:cs="Arial"/>
          <w:b/>
          <w:sz w:val="20"/>
          <w:szCs w:val="20"/>
        </w:rPr>
        <w:t xml:space="preserve">acompanhado de seus respectivos </w:t>
      </w:r>
      <w:r w:rsidRPr="004A3414">
        <w:rPr>
          <w:rFonts w:ascii="Arial" w:eastAsia="Times New Roman" w:hAnsi="Arial" w:cs="Arial"/>
          <w:b/>
          <w:bCs/>
          <w:sz w:val="20"/>
          <w:szCs w:val="20"/>
        </w:rPr>
        <w:t>Termos de Abertura e Encerramento</w:t>
      </w:r>
      <w:r w:rsidRPr="004A3414">
        <w:rPr>
          <w:rFonts w:ascii="Arial" w:eastAsia="Times New Roman" w:hAnsi="Arial" w:cs="Arial"/>
          <w:sz w:val="20"/>
          <w:szCs w:val="20"/>
        </w:rPr>
        <w:t>. Os Termos deverão estar registrados na Junta Comercial ou Cartório de Títulos e Documentos. As empresas que adotam a Escrituração Contábil Digital, enviada ao Sistema Público de Escrituração Digital – SPED deverão apresentar as Demonstrações Contábeis, os Termos de Abertura e Encerramento e o Recibo de Entrega de Livro Digital emitidos pelo Sistema Validador do SPED.</w:t>
      </w:r>
    </w:p>
    <w:p w:rsidR="00272E2A" w:rsidRPr="004A3414" w:rsidRDefault="00272E2A" w:rsidP="00272E2A">
      <w:pPr>
        <w:tabs>
          <w:tab w:val="left" w:pos="1060"/>
        </w:tabs>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tab/>
      </w:r>
      <w:r w:rsidRPr="004A3414">
        <w:rPr>
          <w:rFonts w:ascii="Arial" w:eastAsia="Times New Roman" w:hAnsi="Arial" w:cs="Arial"/>
          <w:sz w:val="20"/>
          <w:szCs w:val="20"/>
        </w:rPr>
        <w:tab/>
      </w:r>
    </w:p>
    <w:p w:rsidR="00272E2A" w:rsidRPr="004A3414" w:rsidRDefault="00272E2A" w:rsidP="00272E2A">
      <w:pPr>
        <w:numPr>
          <w:ilvl w:val="0"/>
          <w:numId w:val="42"/>
        </w:numPr>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lastRenderedPageBreak/>
        <w:t xml:space="preserve">Demonstração da </w:t>
      </w:r>
      <w:r w:rsidRPr="004A3414">
        <w:rPr>
          <w:rFonts w:ascii="Arial" w:eastAsia="Times New Roman" w:hAnsi="Arial" w:cs="Arial"/>
          <w:b/>
          <w:sz w:val="20"/>
          <w:szCs w:val="20"/>
        </w:rPr>
        <w:t>Capacidade Financeira</w:t>
      </w:r>
      <w:r w:rsidRPr="004A3414">
        <w:rPr>
          <w:rFonts w:ascii="Arial" w:eastAsia="Times New Roman" w:hAnsi="Arial" w:cs="Arial"/>
          <w:sz w:val="20"/>
          <w:szCs w:val="20"/>
        </w:rPr>
        <w:t xml:space="preserve"> da </w:t>
      </w:r>
      <w:r w:rsidRPr="005503F1">
        <w:rPr>
          <w:rFonts w:ascii="Arial" w:eastAsia="Times New Roman" w:hAnsi="Arial" w:cs="Arial"/>
          <w:sz w:val="20"/>
          <w:szCs w:val="20"/>
        </w:rPr>
        <w:t xml:space="preserve">proponente, </w:t>
      </w:r>
      <w:r w:rsidRPr="005503F1">
        <w:rPr>
          <w:rFonts w:ascii="Arial" w:hAnsi="Arial" w:cs="Arial"/>
          <w:b/>
          <w:sz w:val="20"/>
          <w:szCs w:val="20"/>
        </w:rPr>
        <w:t>comprovada</w:t>
      </w:r>
      <w:r w:rsidRPr="005503F1">
        <w:rPr>
          <w:rFonts w:ascii="Arial" w:hAnsi="Arial" w:cs="Arial"/>
          <w:sz w:val="20"/>
          <w:szCs w:val="20"/>
        </w:rPr>
        <w:t xml:space="preserve"> </w:t>
      </w:r>
      <w:r w:rsidRPr="005503F1">
        <w:rPr>
          <w:rFonts w:ascii="Arial" w:eastAsia="Times New Roman" w:hAnsi="Arial" w:cs="Arial"/>
          <w:sz w:val="20"/>
          <w:szCs w:val="20"/>
        </w:rPr>
        <w:t>através dos</w:t>
      </w:r>
      <w:r w:rsidRPr="005503F1">
        <w:rPr>
          <w:rFonts w:ascii="Arial" w:eastAsia="Times New Roman" w:hAnsi="Arial" w:cs="Arial"/>
          <w:b/>
          <w:sz w:val="20"/>
          <w:szCs w:val="20"/>
        </w:rPr>
        <w:t xml:space="preserve"> Índices Financeiros mínimos</w:t>
      </w:r>
      <w:r w:rsidRPr="005503F1">
        <w:rPr>
          <w:rFonts w:ascii="Arial" w:eastAsia="Times New Roman" w:hAnsi="Arial" w:cs="Arial"/>
          <w:sz w:val="20"/>
          <w:szCs w:val="20"/>
        </w:rPr>
        <w:t>, abaixo descritos, devendo a comprovação ser feita relativamente à data da proposta, na forma da lei, admitida a atualização</w:t>
      </w:r>
      <w:r w:rsidRPr="004A3414">
        <w:rPr>
          <w:rFonts w:ascii="Arial" w:eastAsia="Times New Roman" w:hAnsi="Arial" w:cs="Arial"/>
          <w:sz w:val="20"/>
          <w:szCs w:val="20"/>
        </w:rPr>
        <w:t xml:space="preserve"> para esta data através de índices oficiais.</w:t>
      </w:r>
    </w:p>
    <w:p w:rsidR="00272E2A" w:rsidRPr="004A3414" w:rsidRDefault="00272E2A" w:rsidP="00272E2A">
      <w:pPr>
        <w:spacing w:line="276" w:lineRule="auto"/>
        <w:ind w:left="1134" w:hanging="567"/>
        <w:jc w:val="both"/>
        <w:rPr>
          <w:rFonts w:ascii="Arial" w:eastAsia="Times New Roman" w:hAnsi="Arial" w:cs="Arial"/>
          <w:b/>
          <w:sz w:val="20"/>
          <w:szCs w:val="20"/>
        </w:rPr>
      </w:pPr>
    </w:p>
    <w:p w:rsidR="00272E2A" w:rsidRPr="004A3414" w:rsidRDefault="00272E2A" w:rsidP="00272E2A">
      <w:pPr>
        <w:spacing w:line="276" w:lineRule="auto"/>
        <w:ind w:left="1134" w:hanging="567"/>
        <w:jc w:val="both"/>
        <w:rPr>
          <w:rFonts w:ascii="Arial" w:eastAsia="Times New Roman" w:hAnsi="Arial" w:cs="Arial"/>
          <w:b/>
          <w:sz w:val="20"/>
          <w:szCs w:val="20"/>
        </w:rPr>
      </w:pPr>
      <w:r w:rsidRPr="004A3414">
        <w:rPr>
          <w:rFonts w:ascii="Arial" w:eastAsia="Times New Roman" w:hAnsi="Arial" w:cs="Arial"/>
          <w:b/>
          <w:sz w:val="20"/>
          <w:szCs w:val="20"/>
        </w:rPr>
        <w:t>Índices Financeiros mínimos:</w:t>
      </w:r>
    </w:p>
    <w:p w:rsidR="00272E2A" w:rsidRPr="004A3414" w:rsidRDefault="00272E2A" w:rsidP="00272E2A">
      <w:pPr>
        <w:spacing w:line="276" w:lineRule="auto"/>
        <w:ind w:left="1134" w:hanging="567"/>
        <w:jc w:val="both"/>
        <w:rPr>
          <w:rFonts w:ascii="Arial" w:eastAsia="Times New Roman" w:hAnsi="Arial" w:cs="Arial"/>
          <w:sz w:val="20"/>
          <w:szCs w:val="20"/>
        </w:rPr>
      </w:pPr>
    </w:p>
    <w:p w:rsidR="00272E2A" w:rsidRPr="004A3414" w:rsidRDefault="00272E2A" w:rsidP="00272E2A">
      <w:pPr>
        <w:numPr>
          <w:ilvl w:val="0"/>
          <w:numId w:val="39"/>
        </w:numPr>
        <w:tabs>
          <w:tab w:val="clear" w:pos="360"/>
        </w:tabs>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t xml:space="preserve">Índice de Liquidez Geral </w:t>
      </w:r>
      <w:r w:rsidRPr="004A3414">
        <w:rPr>
          <w:rFonts w:ascii="Arial" w:eastAsia="Times New Roman" w:hAnsi="Arial" w:cs="Arial"/>
          <w:b/>
          <w:sz w:val="20"/>
          <w:szCs w:val="20"/>
        </w:rPr>
        <w:t>(ILG)</w:t>
      </w:r>
      <w:r w:rsidRPr="004A3414">
        <w:rPr>
          <w:rFonts w:ascii="Arial" w:eastAsia="Times New Roman" w:hAnsi="Arial" w:cs="Arial"/>
          <w:sz w:val="20"/>
          <w:szCs w:val="20"/>
        </w:rPr>
        <w:t xml:space="preserve"> deverá ser igual ou superior a </w:t>
      </w:r>
      <w:r w:rsidRPr="004A3414">
        <w:rPr>
          <w:rFonts w:ascii="Arial" w:eastAsia="Times New Roman" w:hAnsi="Arial" w:cs="Arial"/>
          <w:b/>
          <w:sz w:val="20"/>
          <w:szCs w:val="20"/>
        </w:rPr>
        <w:t>1,</w:t>
      </w:r>
      <w:r w:rsidR="003F7D86">
        <w:rPr>
          <w:rFonts w:ascii="Arial" w:eastAsia="Times New Roman" w:hAnsi="Arial" w:cs="Arial"/>
          <w:b/>
          <w:sz w:val="20"/>
          <w:szCs w:val="20"/>
        </w:rPr>
        <w:t>00</w:t>
      </w:r>
      <w:r w:rsidRPr="004A3414">
        <w:rPr>
          <w:rFonts w:ascii="Arial" w:eastAsia="Times New Roman" w:hAnsi="Arial" w:cs="Arial"/>
          <w:b/>
          <w:sz w:val="20"/>
          <w:szCs w:val="20"/>
        </w:rPr>
        <w:t xml:space="preserve"> (um vírgula </w:t>
      </w:r>
      <w:r w:rsidR="003F7D86">
        <w:rPr>
          <w:rFonts w:ascii="Arial" w:eastAsia="Times New Roman" w:hAnsi="Arial" w:cs="Arial"/>
          <w:b/>
          <w:sz w:val="20"/>
          <w:szCs w:val="20"/>
        </w:rPr>
        <w:t>zero</w:t>
      </w:r>
      <w:r w:rsidRPr="004A3414">
        <w:rPr>
          <w:rFonts w:ascii="Arial" w:eastAsia="Times New Roman" w:hAnsi="Arial" w:cs="Arial"/>
          <w:b/>
          <w:sz w:val="20"/>
          <w:szCs w:val="20"/>
        </w:rPr>
        <w:t>)</w:t>
      </w:r>
      <w:r w:rsidRPr="004A3414">
        <w:rPr>
          <w:rFonts w:ascii="Arial" w:eastAsia="Times New Roman" w:hAnsi="Arial" w:cs="Arial"/>
          <w:sz w:val="20"/>
          <w:szCs w:val="20"/>
        </w:rPr>
        <w:t xml:space="preserve"> calculados pela fórmula abaixo:</w:t>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ILG = AC + RLP / PC + PÑC</w:t>
      </w:r>
      <w:r w:rsidRPr="004A3414">
        <w:rPr>
          <w:rFonts w:ascii="Arial" w:eastAsia="Times New Roman" w:hAnsi="Arial" w:cs="Arial"/>
          <w:sz w:val="20"/>
          <w:szCs w:val="20"/>
        </w:rPr>
        <w:t xml:space="preserve">, onde: </w:t>
      </w:r>
      <w:r w:rsidRPr="004A3414">
        <w:rPr>
          <w:rFonts w:ascii="Arial" w:eastAsia="Times New Roman" w:hAnsi="Arial" w:cs="Arial"/>
          <w:sz w:val="20"/>
          <w:szCs w:val="20"/>
        </w:rPr>
        <w:tab/>
        <w:t xml:space="preserve">            </w:t>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ILG</w:t>
      </w:r>
      <w:r w:rsidRPr="004A3414">
        <w:rPr>
          <w:rFonts w:ascii="Arial" w:eastAsia="Times New Roman" w:hAnsi="Arial" w:cs="Arial"/>
          <w:sz w:val="20"/>
          <w:szCs w:val="20"/>
        </w:rPr>
        <w:t xml:space="preserve"> – Índice de Liquidez Geral</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AC</w:t>
      </w:r>
      <w:r w:rsidRPr="004A3414">
        <w:rPr>
          <w:rFonts w:ascii="Arial" w:eastAsia="Times New Roman" w:hAnsi="Arial" w:cs="Arial"/>
          <w:sz w:val="20"/>
          <w:szCs w:val="20"/>
        </w:rPr>
        <w:t xml:space="preserve"> – Ativo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PC</w:t>
      </w:r>
      <w:r w:rsidRPr="004A3414">
        <w:rPr>
          <w:rFonts w:ascii="Arial" w:eastAsia="Times New Roman" w:hAnsi="Arial" w:cs="Arial"/>
          <w:sz w:val="20"/>
          <w:szCs w:val="20"/>
        </w:rPr>
        <w:t xml:space="preserve"> – Passivo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RLP</w:t>
      </w:r>
      <w:r w:rsidRPr="004A3414">
        <w:rPr>
          <w:rFonts w:ascii="Arial" w:eastAsia="Times New Roman" w:hAnsi="Arial" w:cs="Arial"/>
          <w:sz w:val="20"/>
          <w:szCs w:val="20"/>
        </w:rPr>
        <w:t xml:space="preserve"> – Realizável a Longo Prazo</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PÑC</w:t>
      </w:r>
      <w:r w:rsidRPr="004A3414">
        <w:rPr>
          <w:rFonts w:ascii="Arial" w:eastAsia="Times New Roman" w:hAnsi="Arial" w:cs="Arial"/>
          <w:sz w:val="20"/>
          <w:szCs w:val="20"/>
        </w:rPr>
        <w:t xml:space="preserve"> – Passivo Não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p>
    <w:p w:rsidR="00272E2A" w:rsidRPr="004A3414" w:rsidRDefault="00272E2A" w:rsidP="00272E2A">
      <w:pPr>
        <w:numPr>
          <w:ilvl w:val="0"/>
          <w:numId w:val="40"/>
        </w:numPr>
        <w:tabs>
          <w:tab w:val="clear" w:pos="360"/>
        </w:tabs>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t xml:space="preserve">Índice de Liquidez Corrente </w:t>
      </w:r>
      <w:r w:rsidRPr="004A3414">
        <w:rPr>
          <w:rFonts w:ascii="Arial" w:eastAsia="Times New Roman" w:hAnsi="Arial" w:cs="Arial"/>
          <w:b/>
          <w:sz w:val="20"/>
          <w:szCs w:val="20"/>
        </w:rPr>
        <w:t>(ILC)</w:t>
      </w:r>
      <w:r w:rsidRPr="004A3414">
        <w:rPr>
          <w:rFonts w:ascii="Arial" w:eastAsia="Times New Roman" w:hAnsi="Arial" w:cs="Arial"/>
          <w:sz w:val="20"/>
          <w:szCs w:val="20"/>
        </w:rPr>
        <w:t xml:space="preserve"> deverá ser igual ou superior a </w:t>
      </w:r>
      <w:r w:rsidRPr="004A3414">
        <w:rPr>
          <w:rFonts w:ascii="Arial" w:eastAsia="Times New Roman" w:hAnsi="Arial" w:cs="Arial"/>
          <w:b/>
          <w:sz w:val="20"/>
          <w:szCs w:val="20"/>
        </w:rPr>
        <w:t>1,</w:t>
      </w:r>
      <w:r w:rsidR="003F7D86">
        <w:rPr>
          <w:rFonts w:ascii="Arial" w:eastAsia="Times New Roman" w:hAnsi="Arial" w:cs="Arial"/>
          <w:b/>
          <w:sz w:val="20"/>
          <w:szCs w:val="20"/>
        </w:rPr>
        <w:t>00</w:t>
      </w:r>
      <w:r w:rsidRPr="004A3414">
        <w:rPr>
          <w:rFonts w:ascii="Arial" w:eastAsia="Times New Roman" w:hAnsi="Arial" w:cs="Arial"/>
          <w:b/>
          <w:sz w:val="20"/>
          <w:szCs w:val="20"/>
        </w:rPr>
        <w:t xml:space="preserve"> (um vírgula </w:t>
      </w:r>
      <w:r w:rsidR="003F7D86">
        <w:rPr>
          <w:rFonts w:ascii="Arial" w:eastAsia="Times New Roman" w:hAnsi="Arial" w:cs="Arial"/>
          <w:b/>
          <w:sz w:val="20"/>
          <w:szCs w:val="20"/>
        </w:rPr>
        <w:t>zero</w:t>
      </w:r>
      <w:r w:rsidRPr="004A3414">
        <w:rPr>
          <w:rFonts w:ascii="Arial" w:eastAsia="Times New Roman" w:hAnsi="Arial" w:cs="Arial"/>
          <w:b/>
          <w:sz w:val="20"/>
          <w:szCs w:val="20"/>
        </w:rPr>
        <w:t>)</w:t>
      </w:r>
      <w:r w:rsidRPr="004A3414">
        <w:rPr>
          <w:rFonts w:ascii="Arial" w:eastAsia="Times New Roman" w:hAnsi="Arial" w:cs="Arial"/>
          <w:sz w:val="20"/>
          <w:szCs w:val="20"/>
        </w:rPr>
        <w:t xml:space="preserve"> calculados pela fórmula abaixo:</w:t>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ILC = AC / PC</w:t>
      </w:r>
      <w:r w:rsidRPr="004A3414">
        <w:rPr>
          <w:rFonts w:ascii="Arial" w:eastAsia="Times New Roman" w:hAnsi="Arial" w:cs="Arial"/>
          <w:sz w:val="20"/>
          <w:szCs w:val="20"/>
        </w:rPr>
        <w:t xml:space="preserve">, onde:                            </w:t>
      </w:r>
      <w:r w:rsidRPr="004A3414">
        <w:rPr>
          <w:rFonts w:ascii="Arial" w:eastAsia="Times New Roman" w:hAnsi="Arial" w:cs="Arial"/>
          <w:sz w:val="20"/>
          <w:szCs w:val="20"/>
        </w:rPr>
        <w:tab/>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ILC</w:t>
      </w:r>
      <w:r w:rsidRPr="004A3414">
        <w:rPr>
          <w:rFonts w:ascii="Arial" w:eastAsia="Times New Roman" w:hAnsi="Arial" w:cs="Arial"/>
          <w:sz w:val="20"/>
          <w:szCs w:val="20"/>
        </w:rPr>
        <w:t xml:space="preserve"> – Índice de Liquidez Corrente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AC</w:t>
      </w:r>
      <w:r w:rsidRPr="004A3414">
        <w:rPr>
          <w:rFonts w:ascii="Arial" w:eastAsia="Times New Roman" w:hAnsi="Arial" w:cs="Arial"/>
          <w:sz w:val="20"/>
          <w:szCs w:val="20"/>
        </w:rPr>
        <w:t xml:space="preserve"> – Ativo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PC</w:t>
      </w:r>
      <w:r w:rsidRPr="004A3414">
        <w:rPr>
          <w:rFonts w:ascii="Arial" w:eastAsia="Times New Roman" w:hAnsi="Arial" w:cs="Arial"/>
          <w:sz w:val="20"/>
          <w:szCs w:val="20"/>
        </w:rPr>
        <w:t xml:space="preserve"> – Passivo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p>
    <w:p w:rsidR="00272E2A" w:rsidRPr="004A3414" w:rsidRDefault="00272E2A" w:rsidP="00272E2A">
      <w:pPr>
        <w:numPr>
          <w:ilvl w:val="0"/>
          <w:numId w:val="41"/>
        </w:numPr>
        <w:tabs>
          <w:tab w:val="clear" w:pos="360"/>
        </w:tabs>
        <w:spacing w:line="276" w:lineRule="auto"/>
        <w:ind w:left="1134" w:hanging="567"/>
        <w:jc w:val="both"/>
        <w:rPr>
          <w:rFonts w:ascii="Arial" w:eastAsia="Times New Roman" w:hAnsi="Arial" w:cs="Arial"/>
          <w:sz w:val="20"/>
          <w:szCs w:val="20"/>
        </w:rPr>
      </w:pPr>
      <w:r w:rsidRPr="004A3414">
        <w:rPr>
          <w:rFonts w:ascii="Arial" w:eastAsia="Times New Roman" w:hAnsi="Arial" w:cs="Arial"/>
          <w:sz w:val="20"/>
          <w:szCs w:val="20"/>
        </w:rPr>
        <w:t xml:space="preserve">Índice de Solvência Geral </w:t>
      </w:r>
      <w:r w:rsidRPr="004A3414">
        <w:rPr>
          <w:rFonts w:ascii="Arial" w:eastAsia="Times New Roman" w:hAnsi="Arial" w:cs="Arial"/>
          <w:b/>
          <w:sz w:val="20"/>
          <w:szCs w:val="20"/>
        </w:rPr>
        <w:t>(ISG)</w:t>
      </w:r>
      <w:r w:rsidRPr="004A3414">
        <w:rPr>
          <w:rFonts w:ascii="Arial" w:eastAsia="Times New Roman" w:hAnsi="Arial" w:cs="Arial"/>
          <w:sz w:val="20"/>
          <w:szCs w:val="20"/>
        </w:rPr>
        <w:t xml:space="preserve"> deverá ser igual ou superior a </w:t>
      </w:r>
      <w:r w:rsidRPr="004A3414">
        <w:rPr>
          <w:rFonts w:ascii="Arial" w:eastAsia="Times New Roman" w:hAnsi="Arial" w:cs="Arial"/>
          <w:b/>
          <w:sz w:val="20"/>
          <w:szCs w:val="20"/>
        </w:rPr>
        <w:t>1,</w:t>
      </w:r>
      <w:r w:rsidR="003F7D86">
        <w:rPr>
          <w:rFonts w:ascii="Arial" w:eastAsia="Times New Roman" w:hAnsi="Arial" w:cs="Arial"/>
          <w:b/>
          <w:sz w:val="20"/>
          <w:szCs w:val="20"/>
        </w:rPr>
        <w:t>00</w:t>
      </w:r>
      <w:r w:rsidRPr="004A3414">
        <w:rPr>
          <w:rFonts w:ascii="Arial" w:eastAsia="Times New Roman" w:hAnsi="Arial" w:cs="Arial"/>
          <w:b/>
          <w:sz w:val="20"/>
          <w:szCs w:val="20"/>
        </w:rPr>
        <w:t xml:space="preserve"> (um vírgula </w:t>
      </w:r>
      <w:r w:rsidR="003F7D86">
        <w:rPr>
          <w:rFonts w:ascii="Arial" w:eastAsia="Times New Roman" w:hAnsi="Arial" w:cs="Arial"/>
          <w:b/>
          <w:sz w:val="20"/>
          <w:szCs w:val="20"/>
        </w:rPr>
        <w:t>zero</w:t>
      </w:r>
      <w:r w:rsidRPr="004A3414">
        <w:rPr>
          <w:rFonts w:ascii="Arial" w:eastAsia="Times New Roman" w:hAnsi="Arial" w:cs="Arial"/>
          <w:b/>
          <w:sz w:val="20"/>
          <w:szCs w:val="20"/>
        </w:rPr>
        <w:t>)</w:t>
      </w:r>
      <w:r>
        <w:rPr>
          <w:rFonts w:ascii="Arial" w:eastAsia="Times New Roman" w:hAnsi="Arial" w:cs="Arial"/>
          <w:b/>
          <w:sz w:val="20"/>
          <w:szCs w:val="20"/>
        </w:rPr>
        <w:t xml:space="preserve"> </w:t>
      </w:r>
      <w:r w:rsidRPr="004A3414">
        <w:rPr>
          <w:rFonts w:ascii="Arial" w:eastAsia="Times New Roman" w:hAnsi="Arial" w:cs="Arial"/>
          <w:sz w:val="20"/>
          <w:szCs w:val="20"/>
        </w:rPr>
        <w:t>calculados pela fórmula abaixo:</w:t>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lang w:val="en-US"/>
        </w:rPr>
      </w:pPr>
      <w:r w:rsidRPr="004A3414">
        <w:rPr>
          <w:rFonts w:ascii="Arial" w:eastAsia="Times New Roman" w:hAnsi="Arial" w:cs="Arial"/>
          <w:b/>
          <w:sz w:val="20"/>
          <w:szCs w:val="20"/>
          <w:lang w:val="en-US"/>
        </w:rPr>
        <w:t>ISG = AT / PC + PÑC</w:t>
      </w:r>
      <w:r w:rsidRPr="004A3414">
        <w:rPr>
          <w:rFonts w:ascii="Arial" w:eastAsia="Times New Roman" w:hAnsi="Arial" w:cs="Arial"/>
          <w:sz w:val="20"/>
          <w:szCs w:val="20"/>
          <w:lang w:val="en-US"/>
        </w:rPr>
        <w:t>, onde:</w:t>
      </w:r>
      <w:r w:rsidRPr="004A3414">
        <w:rPr>
          <w:rFonts w:ascii="Arial" w:eastAsia="Times New Roman" w:hAnsi="Arial" w:cs="Arial"/>
          <w:sz w:val="20"/>
          <w:szCs w:val="20"/>
          <w:lang w:val="en-US"/>
        </w:rPr>
        <w:tab/>
        <w:t xml:space="preserve">                       </w:t>
      </w:r>
    </w:p>
    <w:p w:rsidR="00272E2A" w:rsidRPr="004A3414" w:rsidRDefault="00272E2A" w:rsidP="00272E2A">
      <w:pPr>
        <w:tabs>
          <w:tab w:val="num" w:pos="993"/>
        </w:tabs>
        <w:spacing w:line="276" w:lineRule="auto"/>
        <w:ind w:left="1134" w:hanging="567"/>
        <w:jc w:val="both"/>
        <w:rPr>
          <w:rFonts w:ascii="Arial" w:eastAsia="Times New Roman" w:hAnsi="Arial" w:cs="Arial"/>
          <w:b/>
          <w:sz w:val="20"/>
          <w:szCs w:val="20"/>
          <w:lang w:val="en-US"/>
        </w:rPr>
      </w:pP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ISG</w:t>
      </w:r>
      <w:r w:rsidRPr="004A3414">
        <w:rPr>
          <w:rFonts w:ascii="Arial" w:eastAsia="Times New Roman" w:hAnsi="Arial" w:cs="Arial"/>
          <w:sz w:val="20"/>
          <w:szCs w:val="20"/>
        </w:rPr>
        <w:t xml:space="preserve"> – Índice de Solvência Geral</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AT</w:t>
      </w:r>
      <w:r w:rsidRPr="004A3414">
        <w:rPr>
          <w:rFonts w:ascii="Arial" w:eastAsia="Times New Roman" w:hAnsi="Arial" w:cs="Arial"/>
          <w:sz w:val="20"/>
          <w:szCs w:val="20"/>
        </w:rPr>
        <w:t xml:space="preserve"> – Ativo Total</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PC</w:t>
      </w:r>
      <w:r w:rsidRPr="004A3414">
        <w:rPr>
          <w:rFonts w:ascii="Arial" w:eastAsia="Times New Roman" w:hAnsi="Arial" w:cs="Arial"/>
          <w:sz w:val="20"/>
          <w:szCs w:val="20"/>
        </w:rPr>
        <w:t xml:space="preserve"> – Passivo Circulante</w:t>
      </w:r>
    </w:p>
    <w:p w:rsidR="00272E2A" w:rsidRPr="004A3414" w:rsidRDefault="00272E2A" w:rsidP="00272E2A">
      <w:pPr>
        <w:tabs>
          <w:tab w:val="num" w:pos="993"/>
        </w:tabs>
        <w:spacing w:line="276" w:lineRule="auto"/>
        <w:ind w:left="1134" w:hanging="567"/>
        <w:jc w:val="both"/>
        <w:rPr>
          <w:rFonts w:ascii="Arial" w:eastAsia="Times New Roman" w:hAnsi="Arial" w:cs="Arial"/>
          <w:sz w:val="20"/>
          <w:szCs w:val="20"/>
        </w:rPr>
      </w:pPr>
      <w:r w:rsidRPr="004A3414">
        <w:rPr>
          <w:rFonts w:ascii="Arial" w:eastAsia="Times New Roman" w:hAnsi="Arial" w:cs="Arial"/>
          <w:b/>
          <w:sz w:val="20"/>
          <w:szCs w:val="20"/>
        </w:rPr>
        <w:t>PÑC</w:t>
      </w:r>
      <w:r w:rsidRPr="004A3414">
        <w:rPr>
          <w:rFonts w:ascii="Arial" w:eastAsia="Times New Roman" w:hAnsi="Arial" w:cs="Arial"/>
          <w:sz w:val="20"/>
          <w:szCs w:val="20"/>
        </w:rPr>
        <w:t xml:space="preserve"> – Passivo Não Circulante</w:t>
      </w:r>
    </w:p>
    <w:p w:rsidR="00272E2A" w:rsidRPr="004A3414" w:rsidRDefault="00272E2A" w:rsidP="00272E2A">
      <w:pPr>
        <w:spacing w:line="276" w:lineRule="auto"/>
        <w:ind w:left="1134" w:hanging="567"/>
        <w:jc w:val="both"/>
        <w:rPr>
          <w:rFonts w:ascii="Arial" w:eastAsia="Times New Roman" w:hAnsi="Arial" w:cs="Arial"/>
          <w:sz w:val="20"/>
          <w:szCs w:val="20"/>
        </w:rPr>
      </w:pPr>
    </w:p>
    <w:p w:rsidR="00272E2A" w:rsidRPr="00557A1B" w:rsidRDefault="00272E2A" w:rsidP="00272E2A">
      <w:pPr>
        <w:numPr>
          <w:ilvl w:val="0"/>
          <w:numId w:val="42"/>
        </w:numPr>
        <w:spacing w:line="276" w:lineRule="auto"/>
        <w:ind w:left="1134" w:hanging="567"/>
        <w:jc w:val="both"/>
        <w:rPr>
          <w:rFonts w:ascii="Arial" w:eastAsia="Times New Roman" w:hAnsi="Arial" w:cs="Arial"/>
          <w:sz w:val="20"/>
          <w:szCs w:val="20"/>
        </w:rPr>
      </w:pPr>
      <w:r w:rsidRPr="005503F1">
        <w:rPr>
          <w:rFonts w:ascii="Arial" w:eastAsia="Times New Roman" w:hAnsi="Arial" w:cs="Arial"/>
          <w:b/>
          <w:sz w:val="20"/>
          <w:szCs w:val="20"/>
        </w:rPr>
        <w:t xml:space="preserve">E </w:t>
      </w:r>
      <w:r w:rsidRPr="005503F1">
        <w:rPr>
          <w:rFonts w:ascii="Arial" w:hAnsi="Arial" w:cs="Arial"/>
          <w:sz w:val="20"/>
          <w:szCs w:val="20"/>
        </w:rPr>
        <w:t xml:space="preserve">através </w:t>
      </w:r>
      <w:r w:rsidRPr="005503F1">
        <w:rPr>
          <w:rFonts w:ascii="Arial" w:eastAsia="Times New Roman" w:hAnsi="Arial" w:cs="Arial"/>
          <w:sz w:val="20"/>
          <w:szCs w:val="20"/>
        </w:rPr>
        <w:t xml:space="preserve">de </w:t>
      </w:r>
      <w:r w:rsidRPr="005503F1">
        <w:rPr>
          <w:rFonts w:ascii="Arial" w:eastAsia="Times New Roman" w:hAnsi="Arial" w:cs="Arial"/>
          <w:b/>
          <w:sz w:val="20"/>
          <w:szCs w:val="20"/>
        </w:rPr>
        <w:t>Capital Social</w:t>
      </w:r>
      <w:r w:rsidRPr="005503F1">
        <w:rPr>
          <w:rFonts w:ascii="Arial" w:eastAsia="Times New Roman" w:hAnsi="Arial" w:cs="Arial"/>
          <w:sz w:val="20"/>
          <w:szCs w:val="20"/>
        </w:rPr>
        <w:t xml:space="preserve">, </w:t>
      </w:r>
      <w:r w:rsidRPr="005503F1">
        <w:rPr>
          <w:rFonts w:ascii="Arial" w:eastAsia="Times New Roman" w:hAnsi="Arial" w:cs="Arial"/>
          <w:b/>
          <w:sz w:val="20"/>
          <w:szCs w:val="20"/>
          <w:u w:val="single"/>
        </w:rPr>
        <w:t>OU</w:t>
      </w:r>
      <w:r w:rsidRPr="005503F1">
        <w:rPr>
          <w:rFonts w:ascii="Arial" w:eastAsia="Times New Roman" w:hAnsi="Arial" w:cs="Arial"/>
          <w:b/>
          <w:sz w:val="20"/>
          <w:szCs w:val="20"/>
        </w:rPr>
        <w:t xml:space="preserve"> </w:t>
      </w:r>
      <w:r w:rsidRPr="005503F1">
        <w:rPr>
          <w:rFonts w:ascii="Arial" w:hAnsi="Arial" w:cs="Arial"/>
          <w:sz w:val="20"/>
          <w:szCs w:val="20"/>
        </w:rPr>
        <w:t xml:space="preserve">através </w:t>
      </w:r>
      <w:r w:rsidRPr="005503F1">
        <w:rPr>
          <w:rFonts w:ascii="Arial" w:eastAsia="Times New Roman" w:hAnsi="Arial" w:cs="Arial"/>
          <w:sz w:val="20"/>
          <w:szCs w:val="20"/>
        </w:rPr>
        <w:t xml:space="preserve">de </w:t>
      </w:r>
      <w:r w:rsidRPr="005503F1">
        <w:rPr>
          <w:rFonts w:ascii="Arial" w:eastAsia="Times New Roman" w:hAnsi="Arial" w:cs="Arial"/>
          <w:b/>
          <w:sz w:val="20"/>
          <w:szCs w:val="20"/>
        </w:rPr>
        <w:t>Patrimônio Líquido</w:t>
      </w:r>
      <w:r w:rsidRPr="005503F1">
        <w:rPr>
          <w:rFonts w:ascii="Arial" w:eastAsia="Times New Roman" w:hAnsi="Arial" w:cs="Arial"/>
          <w:sz w:val="20"/>
          <w:szCs w:val="20"/>
        </w:rPr>
        <w:t>,</w:t>
      </w:r>
      <w:r w:rsidRPr="005503F1">
        <w:rPr>
          <w:rFonts w:ascii="Arial" w:eastAsia="Times New Roman" w:hAnsi="Arial" w:cs="Arial"/>
          <w:b/>
          <w:sz w:val="20"/>
          <w:szCs w:val="20"/>
        </w:rPr>
        <w:t xml:space="preserve"> </w:t>
      </w:r>
      <w:r w:rsidRPr="005503F1">
        <w:rPr>
          <w:rFonts w:ascii="Arial" w:eastAsia="Times New Roman" w:hAnsi="Arial" w:cs="Arial"/>
          <w:sz w:val="20"/>
          <w:szCs w:val="20"/>
        </w:rPr>
        <w:t xml:space="preserve">de no mínimo 10% do </w:t>
      </w:r>
      <w:r w:rsidRPr="005503F1">
        <w:rPr>
          <w:rFonts w:ascii="Arial" w:eastAsia="Times New Roman" w:hAnsi="Arial" w:cs="Arial"/>
          <w:b/>
          <w:sz w:val="20"/>
          <w:szCs w:val="20"/>
        </w:rPr>
        <w:t>valor</w:t>
      </w:r>
      <w:r w:rsidRPr="004A3414">
        <w:rPr>
          <w:rFonts w:ascii="Arial" w:eastAsia="Times New Roman" w:hAnsi="Arial" w:cs="Arial"/>
          <w:b/>
          <w:sz w:val="20"/>
          <w:szCs w:val="20"/>
        </w:rPr>
        <w:t xml:space="preserve"> total </w:t>
      </w:r>
      <w:r w:rsidRPr="004A3414">
        <w:rPr>
          <w:rFonts w:ascii="Arial" w:eastAsia="Times New Roman" w:hAnsi="Arial" w:cs="Arial"/>
          <w:sz w:val="20"/>
          <w:szCs w:val="20"/>
        </w:rPr>
        <w:t xml:space="preserve">estabelecido, ou seja, de no mínimo </w:t>
      </w:r>
      <w:r w:rsidRPr="004A3414">
        <w:rPr>
          <w:rFonts w:ascii="Arial" w:eastAsia="Times New Roman" w:hAnsi="Arial" w:cs="Arial"/>
          <w:b/>
          <w:sz w:val="20"/>
          <w:szCs w:val="20"/>
        </w:rPr>
        <w:t xml:space="preserve">R$ </w:t>
      </w:r>
      <w:r w:rsidR="002914EB">
        <w:rPr>
          <w:rFonts w:ascii="Arial" w:eastAsia="Times New Roman" w:hAnsi="Arial" w:cs="Arial"/>
          <w:b/>
          <w:sz w:val="20"/>
          <w:szCs w:val="20"/>
        </w:rPr>
        <w:t>560</w:t>
      </w:r>
      <w:r w:rsidRPr="004A3414">
        <w:rPr>
          <w:rFonts w:ascii="Arial" w:eastAsia="Times New Roman" w:hAnsi="Arial" w:cs="Arial"/>
          <w:b/>
          <w:sz w:val="20"/>
          <w:szCs w:val="20"/>
        </w:rPr>
        <w:t>.</w:t>
      </w:r>
      <w:r w:rsidRPr="004A3414">
        <w:rPr>
          <w:rFonts w:ascii="Arial" w:hAnsi="Arial" w:cs="Arial"/>
          <w:b/>
          <w:sz w:val="20"/>
          <w:szCs w:val="20"/>
        </w:rPr>
        <w:t>0</w:t>
      </w:r>
      <w:r w:rsidRPr="004A3414">
        <w:rPr>
          <w:rFonts w:ascii="Arial" w:eastAsia="Times New Roman" w:hAnsi="Arial" w:cs="Arial"/>
          <w:b/>
          <w:sz w:val="20"/>
          <w:szCs w:val="20"/>
        </w:rPr>
        <w:t>00,00 (</w:t>
      </w:r>
      <w:r w:rsidR="002914EB">
        <w:rPr>
          <w:rFonts w:ascii="Arial" w:eastAsia="Times New Roman" w:hAnsi="Arial" w:cs="Arial"/>
          <w:b/>
          <w:sz w:val="20"/>
          <w:szCs w:val="20"/>
        </w:rPr>
        <w:t xml:space="preserve">quinhentos e sessenta </w:t>
      </w:r>
      <w:r w:rsidRPr="004A3414">
        <w:rPr>
          <w:rFonts w:ascii="Arial" w:eastAsia="Times New Roman" w:hAnsi="Arial" w:cs="Arial"/>
          <w:b/>
          <w:sz w:val="20"/>
          <w:szCs w:val="20"/>
        </w:rPr>
        <w:t>mil</w:t>
      </w:r>
      <w:r w:rsidRPr="004A3414">
        <w:rPr>
          <w:rFonts w:ascii="Arial" w:hAnsi="Arial" w:cs="Arial"/>
          <w:b/>
          <w:sz w:val="20"/>
          <w:szCs w:val="20"/>
        </w:rPr>
        <w:t xml:space="preserve"> </w:t>
      </w:r>
      <w:r w:rsidRPr="004A3414">
        <w:rPr>
          <w:rFonts w:ascii="Arial" w:eastAsia="Times New Roman" w:hAnsi="Arial" w:cs="Arial"/>
          <w:b/>
          <w:sz w:val="20"/>
          <w:szCs w:val="20"/>
        </w:rPr>
        <w:t>reais)</w:t>
      </w:r>
      <w:r w:rsidRPr="004A3414">
        <w:rPr>
          <w:rFonts w:ascii="Arial" w:eastAsia="Times New Roman" w:hAnsi="Arial" w:cs="Arial"/>
          <w:sz w:val="20"/>
          <w:szCs w:val="20"/>
        </w:rPr>
        <w:t xml:space="preserve">, devendo a comprovação ser feita relativamente à data da proposta, na forma da lei, admitida a </w:t>
      </w:r>
      <w:r w:rsidRPr="00557A1B">
        <w:rPr>
          <w:rFonts w:ascii="Arial" w:eastAsia="Times New Roman" w:hAnsi="Arial" w:cs="Arial"/>
          <w:sz w:val="20"/>
          <w:szCs w:val="20"/>
        </w:rPr>
        <w:t>atualização para esta data através de índices oficiais.</w:t>
      </w:r>
    </w:p>
    <w:p w:rsidR="003C7A23" w:rsidRPr="00557A1B" w:rsidRDefault="00141517" w:rsidP="00395390">
      <w:pPr>
        <w:pStyle w:val="Nivel2"/>
        <w:spacing w:before="240"/>
        <w:rPr>
          <w:i/>
        </w:rPr>
      </w:pPr>
      <w:r w:rsidRPr="00557A1B">
        <w:t>P</w:t>
      </w:r>
      <w:r w:rsidR="5BE632F9" w:rsidRPr="00557A1B">
        <w:t xml:space="preserve">ermitida a participação de consórcio de empresas, </w:t>
      </w:r>
      <w:r w:rsidRPr="00557A1B">
        <w:t>na</w:t>
      </w:r>
      <w:r w:rsidR="5BE632F9" w:rsidRPr="00557A1B">
        <w:t xml:space="preserve"> habilitação econômico-financeira, será observado o somatório dos valores de cada consorciado.</w:t>
      </w:r>
    </w:p>
    <w:p w:rsidR="003C7A23" w:rsidRPr="00557A1B" w:rsidRDefault="004112C8" w:rsidP="004112C8">
      <w:pPr>
        <w:pStyle w:val="Nivel3"/>
        <w:ind w:left="284"/>
        <w:rPr>
          <w:i/>
          <w:iCs/>
        </w:rPr>
      </w:pPr>
      <w:r w:rsidRPr="00557A1B">
        <w:t>6.2.1.</w:t>
      </w:r>
      <w:r w:rsidRPr="00557A1B">
        <w:tab/>
      </w:r>
      <w:r w:rsidR="2F10D490" w:rsidRPr="00557A1B">
        <w:t>Se o consórcio não for formado integralmente por microempresas ou empresas de pequeno porte</w:t>
      </w:r>
      <w:r w:rsidR="00E31A0C" w:rsidRPr="00557A1B">
        <w:t>, para os</w:t>
      </w:r>
      <w:r w:rsidR="2F10D490" w:rsidRPr="00557A1B">
        <w:t xml:space="preserve"> requisito</w:t>
      </w:r>
      <w:r w:rsidR="00E31A0C" w:rsidRPr="00557A1B">
        <w:t>s</w:t>
      </w:r>
      <w:r w:rsidR="2F10D490" w:rsidRPr="00557A1B">
        <w:t xml:space="preserve"> de habilitação econômico-financeira, haverá um </w:t>
      </w:r>
      <w:r w:rsidR="2F10D490" w:rsidRPr="00557A1B">
        <w:rPr>
          <w:b/>
          <w:color w:val="auto"/>
        </w:rPr>
        <w:t xml:space="preserve">acréscimo </w:t>
      </w:r>
      <w:r w:rsidR="00E31A0C" w:rsidRPr="00557A1B">
        <w:rPr>
          <w:b/>
          <w:color w:val="auto"/>
        </w:rPr>
        <w:t xml:space="preserve">de </w:t>
      </w:r>
      <w:r w:rsidR="6FA64244" w:rsidRPr="00557A1B">
        <w:rPr>
          <w:b/>
          <w:color w:val="auto"/>
        </w:rPr>
        <w:t>10%</w:t>
      </w:r>
      <w:r w:rsidR="00E31A0C" w:rsidRPr="00557A1B">
        <w:rPr>
          <w:color w:val="FF0000"/>
        </w:rPr>
        <w:t xml:space="preserve"> </w:t>
      </w:r>
      <w:r w:rsidR="2F10D490" w:rsidRPr="00557A1B">
        <w:rPr>
          <w:color w:val="auto"/>
        </w:rPr>
        <w:t>para o consórcio em relação ao valor exigido para os licitantes individuais</w:t>
      </w:r>
      <w:r w:rsidR="00E31A0C" w:rsidRPr="00557A1B">
        <w:rPr>
          <w:color w:val="auto"/>
        </w:rPr>
        <w:t xml:space="preserve">, </w:t>
      </w:r>
      <w:hyperlink r:id="rId24" w:anchor="art14">
        <w:r w:rsidR="00E31A0C" w:rsidRPr="00557A1B">
          <w:rPr>
            <w:rStyle w:val="Hyperlink"/>
          </w:rPr>
          <w:t>art. 15, §1º e 2º, da Lei nº 14.133/2021</w:t>
        </w:r>
      </w:hyperlink>
      <w:r w:rsidR="00E31A0C" w:rsidRPr="00557A1B">
        <w:t>.</w:t>
      </w:r>
    </w:p>
    <w:p w:rsidR="003C7A23" w:rsidRPr="000A77B4" w:rsidRDefault="5BE632F9" w:rsidP="00B300DA">
      <w:pPr>
        <w:pStyle w:val="Nivel2"/>
      </w:pPr>
      <w:r w:rsidRPr="000A77B4">
        <w:lastRenderedPageBreak/>
        <w:t xml:space="preserve">Os documentos exigidos para fins de habilitação poderão ser apresentados em original, </w:t>
      </w:r>
      <w:r w:rsidR="000A77B4" w:rsidRPr="000A77B4">
        <w:t xml:space="preserve">ou </w:t>
      </w:r>
      <w:r w:rsidRPr="000A77B4">
        <w:t>por cópi</w:t>
      </w:r>
      <w:r w:rsidR="000A77B4" w:rsidRPr="000A77B4">
        <w:t xml:space="preserve">a </w:t>
      </w:r>
      <w:r w:rsidR="000A77B4" w:rsidRPr="000A77B4">
        <w:rPr>
          <w:rFonts w:eastAsia="Times New Roman"/>
          <w:color w:val="auto"/>
          <w:sz w:val="21"/>
          <w:szCs w:val="21"/>
        </w:rPr>
        <w:t>autenticada por tabelião de notas, ou publicação em órgão de imprensa oficial, ou por via simples do documento com confirmação da autenticidade através da internet</w:t>
      </w:r>
      <w:r w:rsidRPr="000A77B4">
        <w:t>.</w:t>
      </w:r>
    </w:p>
    <w:p w:rsidR="003C7A23" w:rsidRPr="00F01D17" w:rsidRDefault="5BE632F9" w:rsidP="00B300DA">
      <w:pPr>
        <w:pStyle w:val="Nivel2"/>
        <w:rPr>
          <w:i/>
        </w:rPr>
      </w:pPr>
      <w:r w:rsidRPr="00F01D17">
        <w:t>Os documentos exigidos para fins de habilitação poderão ser substituídos por registro cadastral emitido por órgão ou entidade pública, desde que o registro tenha sido feito em obediência ao disposto na Lei nº 14.133/2021.</w:t>
      </w:r>
    </w:p>
    <w:p w:rsidR="003C7A23" w:rsidRPr="00F01D17" w:rsidRDefault="5BE632F9" w:rsidP="00B300DA">
      <w:pPr>
        <w:pStyle w:val="Nivel2"/>
      </w:pPr>
      <w:r w:rsidRPr="00DA5E50">
        <w:rPr>
          <w:b/>
        </w:rPr>
        <w:t xml:space="preserve">Será verificado se o licitante apresentou </w:t>
      </w:r>
      <w:r w:rsidR="00DA5E50" w:rsidRPr="00DA5E50">
        <w:rPr>
          <w:b/>
        </w:rPr>
        <w:t>no sistema</w:t>
      </w:r>
      <w:r w:rsidR="00DA5E50">
        <w:t xml:space="preserve">, </w:t>
      </w:r>
      <w:r w:rsidR="00DA5E50" w:rsidRPr="00F01D17">
        <w:t>sob pena de inabilitação</w:t>
      </w:r>
      <w:r w:rsidR="00DA5E50">
        <w:t>,</w:t>
      </w:r>
      <w:r w:rsidR="00DA5E50" w:rsidRPr="00F01D17">
        <w:t xml:space="preserve"> </w:t>
      </w:r>
      <w:r w:rsidRPr="00F01D17">
        <w:t>declaração de que atende aos requisitos de habilitação, e o declarante responderá pela veracidade das informações prestadas, na forma da lei</w:t>
      </w:r>
      <w:r w:rsidR="00A724F5" w:rsidRPr="00F01D17">
        <w:t>.</w:t>
      </w:r>
    </w:p>
    <w:p w:rsidR="003C7A23" w:rsidRPr="009504A1" w:rsidRDefault="5BE632F9" w:rsidP="00B300DA">
      <w:pPr>
        <w:pStyle w:val="Nivel2"/>
        <w:rPr>
          <w:i/>
        </w:rPr>
      </w:pPr>
      <w:r w:rsidRPr="009504A1">
        <w:rPr>
          <w:b/>
        </w:rPr>
        <w:t>Será verificado se o licitante apresentou no sistema</w:t>
      </w:r>
      <w:r w:rsidRPr="009504A1">
        <w:t>, sob pena de inabilitação, a declaração de que cumpre as exigências de reserva de cargos para pessoa com deficiência e para reabilitado da Previdência Social, previstas em lei e em outras normas específicas.</w:t>
      </w:r>
    </w:p>
    <w:p w:rsidR="003C7A23" w:rsidRPr="00F01D17" w:rsidRDefault="5BE632F9" w:rsidP="00B300DA">
      <w:pPr>
        <w:pStyle w:val="Nivel2"/>
        <w:rPr>
          <w:i/>
        </w:rPr>
      </w:pPr>
      <w:r w:rsidRPr="009504A1">
        <w:rPr>
          <w:b/>
        </w:rPr>
        <w:t>O licitante deverá apresentar</w:t>
      </w:r>
      <w:r w:rsidR="00DA5E50" w:rsidRPr="009504A1">
        <w:rPr>
          <w:b/>
        </w:rPr>
        <w:t xml:space="preserve"> no sistema</w:t>
      </w:r>
      <w:r w:rsidRPr="009504A1">
        <w:t>, sob pena de desclassificação, declaração de que suas</w:t>
      </w:r>
      <w:r w:rsidRPr="00F01D17">
        <w:t xml:space="preserve">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F01D17" w:rsidRDefault="5BE632F9" w:rsidP="00B300DA">
      <w:pPr>
        <w:pStyle w:val="Nivel2"/>
        <w:rPr>
          <w:i/>
        </w:rPr>
      </w:pPr>
      <w:r w:rsidRPr="00F01D17">
        <w:t xml:space="preserve">A habilitação será verificada por meio do </w:t>
      </w:r>
      <w:r w:rsidR="00FD1083" w:rsidRPr="00F01D17">
        <w:t>SICAF</w:t>
      </w:r>
      <w:r w:rsidRPr="00F01D17">
        <w:t>, nos documentos por ele abrangidos.</w:t>
      </w:r>
    </w:p>
    <w:p w:rsidR="003C7A23" w:rsidRPr="00F01D17" w:rsidRDefault="00D75B1E" w:rsidP="00C40E0F">
      <w:pPr>
        <w:pStyle w:val="Nivel3"/>
        <w:ind w:left="284"/>
      </w:pPr>
      <w:r>
        <w:t>6.8.1.</w:t>
      </w:r>
      <w:r>
        <w:tab/>
      </w:r>
      <w:r w:rsidR="2F10D490" w:rsidRPr="00F01D17">
        <w:t>Somente haverá a necessidade de comprovação do preenchimento de requisitos mediante apresentação dos documentos originais não-digitais quando houver dúvida em relação à integridade do documento digital ou quando a lei expressamente o exigir.</w:t>
      </w:r>
    </w:p>
    <w:p w:rsidR="003C7A23" w:rsidRPr="00F01D17" w:rsidRDefault="5BE632F9" w:rsidP="00B300DA">
      <w:pPr>
        <w:pStyle w:val="Nivel2"/>
      </w:pPr>
      <w:r w:rsidRPr="00F01D17">
        <w:t xml:space="preserve">É de responsabilidade do licitante conferir a exatidão dos seus dados cadastrais no </w:t>
      </w:r>
      <w:r w:rsidR="00FD1083" w:rsidRPr="00F01D17">
        <w:t>SICAF</w:t>
      </w:r>
      <w:r w:rsidRPr="00F01D17">
        <w:t xml:space="preserve"> e mantê-los atualizados junto aos órgãos responsáveis pela informação, devendo proceder, imediatamente, à correção ou à alteração dos registros tão logo identifique incorreção ou aqueles se tornem desatualizados.</w:t>
      </w:r>
    </w:p>
    <w:p w:rsidR="003C7A23" w:rsidRPr="00F01D17" w:rsidRDefault="00C81CAB" w:rsidP="00C40E0F">
      <w:pPr>
        <w:pStyle w:val="Nivel3"/>
        <w:ind w:left="284"/>
      </w:pPr>
      <w:r>
        <w:t>6.9.1.</w:t>
      </w:r>
      <w:r>
        <w:tab/>
      </w:r>
      <w:r w:rsidR="2F10D490" w:rsidRPr="00F01D17">
        <w:t>A não observância do disposto no item anterior poderá ensejar desclassificação no momento da habilitação.</w:t>
      </w:r>
    </w:p>
    <w:p w:rsidR="003C7A23" w:rsidRPr="00F01D17" w:rsidRDefault="5BE632F9" w:rsidP="00B300DA">
      <w:pPr>
        <w:pStyle w:val="Nivel2"/>
        <w:rPr>
          <w:i/>
          <w:iCs/>
        </w:rPr>
      </w:pPr>
      <w:r w:rsidRPr="00F01D17">
        <w:t>A verificação pel</w:t>
      </w:r>
      <w:r w:rsidR="00C40E0F">
        <w:t xml:space="preserve">a </w:t>
      </w:r>
      <w:r w:rsidR="00FB707C" w:rsidRPr="00F01D17">
        <w:t>Comissão</w:t>
      </w:r>
      <w:r w:rsidRPr="00F01D17">
        <w:t>, em sítios eletrônicos oficiais de órgãos e entidades emissores de certidões constitui meio legal de prova, para fins de habilitação.</w:t>
      </w:r>
    </w:p>
    <w:p w:rsidR="003C7A23" w:rsidRPr="00F01D17" w:rsidRDefault="00C40E0F" w:rsidP="00C40E0F">
      <w:pPr>
        <w:pStyle w:val="Nivel3"/>
        <w:ind w:left="284"/>
        <w:rPr>
          <w:i/>
          <w:iCs/>
        </w:rPr>
      </w:pPr>
      <w:bookmarkStart w:id="51" w:name="_Ref114663151"/>
      <w:r>
        <w:t>6.10.1.</w:t>
      </w:r>
      <w:r>
        <w:tab/>
      </w:r>
      <w:r w:rsidR="2F10D490" w:rsidRPr="009A4252">
        <w:rPr>
          <w:b/>
        </w:rPr>
        <w:t xml:space="preserve">Os documentos exigidos para habilitação que não estejam contemplados no </w:t>
      </w:r>
      <w:r w:rsidR="00520F3D" w:rsidRPr="009A4252">
        <w:rPr>
          <w:b/>
        </w:rPr>
        <w:t>SICAF</w:t>
      </w:r>
      <w:r w:rsidR="2F10D490" w:rsidRPr="009A4252">
        <w:rPr>
          <w:b/>
        </w:rPr>
        <w:t xml:space="preserve"> serão enviados por meio do sistema, em formato digital, no prazo de</w:t>
      </w:r>
      <w:r w:rsidR="009A4252" w:rsidRPr="009A4252">
        <w:rPr>
          <w:b/>
        </w:rPr>
        <w:t xml:space="preserve"> </w:t>
      </w:r>
      <w:r w:rsidR="2F10D490" w:rsidRPr="009A4252">
        <w:rPr>
          <w:b/>
          <w:color w:val="FF0000"/>
        </w:rPr>
        <w:t xml:space="preserve">NO MÍNIMO, </w:t>
      </w:r>
      <w:r w:rsidR="009A4252" w:rsidRPr="009A4252">
        <w:rPr>
          <w:b/>
          <w:color w:val="FF0000"/>
        </w:rPr>
        <w:t xml:space="preserve">01 (UMA) </w:t>
      </w:r>
      <w:r w:rsidR="2F10D490" w:rsidRPr="009A4252">
        <w:rPr>
          <w:b/>
          <w:color w:val="FF0000"/>
        </w:rPr>
        <w:t>HORA</w:t>
      </w:r>
      <w:r w:rsidR="2F10D490" w:rsidRPr="0094786B">
        <w:rPr>
          <w:b/>
          <w:color w:val="FF0000"/>
        </w:rPr>
        <w:t>,</w:t>
      </w:r>
      <w:r w:rsidR="2F10D490" w:rsidRPr="009A4252">
        <w:rPr>
          <w:b/>
        </w:rPr>
        <w:t xml:space="preserve"> prorrogável por igual período, contado da solicitação d</w:t>
      </w:r>
      <w:r w:rsidR="009A4252" w:rsidRPr="009A4252">
        <w:rPr>
          <w:b/>
        </w:rPr>
        <w:t xml:space="preserve">a </w:t>
      </w:r>
      <w:r w:rsidR="00FB707C" w:rsidRPr="009A4252">
        <w:rPr>
          <w:b/>
        </w:rPr>
        <w:t>Comissão</w:t>
      </w:r>
      <w:r w:rsidR="2F10D490" w:rsidRPr="009A4252">
        <w:rPr>
          <w:b/>
        </w:rPr>
        <w:t>.</w:t>
      </w:r>
      <w:bookmarkEnd w:id="51"/>
    </w:p>
    <w:p w:rsidR="003C7A23" w:rsidRPr="00F01D17" w:rsidRDefault="5BE632F9" w:rsidP="00B300DA">
      <w:pPr>
        <w:pStyle w:val="Nivel2"/>
        <w:rPr>
          <w:i/>
        </w:rPr>
      </w:pPr>
      <w:r w:rsidRPr="00F01D17">
        <w:t xml:space="preserve">A verificação no </w:t>
      </w:r>
      <w:r w:rsidR="004A5526" w:rsidRPr="00F01D17">
        <w:t>SICAF</w:t>
      </w:r>
      <w:r w:rsidRPr="00F01D17">
        <w:t xml:space="preserve"> ou a exigência dos documentos nele não contidos somente será feita em relação ao licitante vencedor.</w:t>
      </w:r>
    </w:p>
    <w:p w:rsidR="003C7A23" w:rsidRPr="00F01D17" w:rsidRDefault="005C4AE1" w:rsidP="005C4AE1">
      <w:pPr>
        <w:pStyle w:val="Nivel3"/>
        <w:ind w:left="284"/>
      </w:pPr>
      <w:r>
        <w:t>6.11.1.</w:t>
      </w:r>
      <w:r>
        <w:tab/>
      </w:r>
      <w:r w:rsidR="2F10D490" w:rsidRPr="00F01D17">
        <w:t xml:space="preserve">Os documentos relativos à regularidade fiscal que constem do </w:t>
      </w:r>
      <w:r w:rsidR="00D93C44" w:rsidRPr="00F01D17">
        <w:t>Termo de Referência</w:t>
      </w:r>
      <w:r w:rsidR="2F10D490" w:rsidRPr="00F01D17">
        <w:t xml:space="preserve"> somente serão exigidos, em qualquer caso, em momento posterior ao julgamento das propostas, e apenas do licitante mais bem classificado.</w:t>
      </w:r>
    </w:p>
    <w:p w:rsidR="003C7A23" w:rsidRPr="00F01D17" w:rsidRDefault="5BE632F9" w:rsidP="00B300DA">
      <w:pPr>
        <w:pStyle w:val="Nivel2"/>
        <w:rPr>
          <w:i/>
        </w:rPr>
      </w:pPr>
      <w:r w:rsidRPr="00F01D17">
        <w:t>Após a entrega dos documentos para habilitação, não será permitida a substituição ou a apresentação de novos documentos, salvo em sede de diligência, para:</w:t>
      </w:r>
    </w:p>
    <w:p w:rsidR="003C7A23" w:rsidRPr="00F01D17" w:rsidRDefault="005C4AE1" w:rsidP="005C4AE1">
      <w:pPr>
        <w:pStyle w:val="Nivel3"/>
        <w:ind w:left="284"/>
      </w:pPr>
      <w:r>
        <w:t>6.12.1.</w:t>
      </w:r>
      <w:r>
        <w:tab/>
        <w:t>C</w:t>
      </w:r>
      <w:r w:rsidR="2F10D490" w:rsidRPr="00F01D17">
        <w:t>omplementação de informações acerca dos documentos já apresentados pelos licitantes e desde que necessária para apurar fatos existentes à época da abertura do certame; e</w:t>
      </w:r>
    </w:p>
    <w:p w:rsidR="003C7A23" w:rsidRPr="00F01D17" w:rsidRDefault="005C4AE1" w:rsidP="005C4AE1">
      <w:pPr>
        <w:pStyle w:val="Nivel3"/>
        <w:ind w:left="284"/>
      </w:pPr>
      <w:r>
        <w:t xml:space="preserve">6.12.2. </w:t>
      </w:r>
      <w:r w:rsidR="00EC3D94">
        <w:tab/>
      </w:r>
      <w:r>
        <w:t>A</w:t>
      </w:r>
      <w:r w:rsidR="2F10D490" w:rsidRPr="00F01D17">
        <w:t>tualização de documentos cuja validade tenha expirado após a data de recebimento das propostas</w:t>
      </w:r>
      <w:r>
        <w:t>.</w:t>
      </w:r>
    </w:p>
    <w:p w:rsidR="003C7A23" w:rsidRPr="00F01D17" w:rsidRDefault="5BE632F9" w:rsidP="00B300DA">
      <w:pPr>
        <w:pStyle w:val="Nivel2"/>
      </w:pPr>
      <w:bookmarkStart w:id="52" w:name="_Ref114670319"/>
      <w:r w:rsidRPr="00F01D17">
        <w:lastRenderedPageBreak/>
        <w:t xml:space="preserve">Na análise dos documentos de habilitação, </w:t>
      </w:r>
      <w:r w:rsidR="005C4AE1">
        <w:t xml:space="preserve">a </w:t>
      </w:r>
      <w:r w:rsidR="00C470E4" w:rsidRPr="00F01D17">
        <w:t>Comissão</w:t>
      </w:r>
      <w:r w:rsidRPr="00F01D17">
        <w:t xml:space="preserve"> poderá sanar erros ou falhas, que não alterem a substância dos documentos e sua validade jurídica, mediante decisão fundamentada, registrada em ata e acessível a todos, atribuindo-lhes eﬁcácia para fins de habilitação e classificação.</w:t>
      </w:r>
      <w:bookmarkEnd w:id="52"/>
    </w:p>
    <w:p w:rsidR="003C7A23" w:rsidRPr="00F01D17" w:rsidRDefault="5BE632F9" w:rsidP="00B300DA">
      <w:pPr>
        <w:pStyle w:val="Nivel2"/>
      </w:pPr>
      <w:bookmarkStart w:id="53" w:name="_Ref114665528"/>
      <w:r w:rsidRPr="00F01D17">
        <w:t xml:space="preserve">Na hipótese de o licitante não atender às exigências para habilitação, </w:t>
      </w:r>
      <w:r w:rsidR="007F3C5C">
        <w:t xml:space="preserve">a </w:t>
      </w:r>
      <w:r w:rsidR="00FB707C" w:rsidRPr="00F01D17">
        <w:t>Comissão</w:t>
      </w:r>
      <w:r w:rsidRPr="00F01D17">
        <w:t xml:space="preserve"> examinará </w:t>
      </w:r>
      <w:r w:rsidR="00C470E4" w:rsidRPr="00F01D17">
        <w:t>as propostas do licitante</w:t>
      </w:r>
      <w:r w:rsidRPr="00F01D17">
        <w:t xml:space="preserve"> subsequente e assim sucessivamente, na ordem </w:t>
      </w:r>
      <w:r w:rsidRPr="00F01D17">
        <w:rPr>
          <w:color w:val="auto"/>
        </w:rPr>
        <w:t xml:space="preserve">de classificação, até a apuração de </w:t>
      </w:r>
      <w:r w:rsidR="00C470E4" w:rsidRPr="00F01D17">
        <w:rPr>
          <w:color w:val="auto"/>
        </w:rPr>
        <w:t>propostas</w:t>
      </w:r>
      <w:r w:rsidRPr="00F01D17">
        <w:t xml:space="preserve"> que atenda ao presente edital, observado o prazo disposto no subitem</w:t>
      </w:r>
      <w:bookmarkEnd w:id="53"/>
      <w:r w:rsidR="00B449E8">
        <w:t xml:space="preserve"> 6.10.1.</w:t>
      </w:r>
    </w:p>
    <w:p w:rsidR="003C7A23" w:rsidRPr="00F01D17" w:rsidRDefault="5BE632F9" w:rsidP="00B300DA">
      <w:pPr>
        <w:pStyle w:val="Nivel2"/>
      </w:pPr>
      <w:bookmarkStart w:id="54" w:name="_Ref114665515"/>
      <w:r w:rsidRPr="00F01D17">
        <w:t>Somente serão disponibilizados para acesso público os documentos de habilitação do licitante cuja proposta atenda ao edital de licitação, após concluídos os procedimentos de que trata o subitem anterior</w:t>
      </w:r>
      <w:bookmarkEnd w:id="54"/>
      <w:r w:rsidRPr="00F01D17">
        <w:t>.</w:t>
      </w:r>
    </w:p>
    <w:p w:rsidR="003C7A23" w:rsidRPr="00F01D17" w:rsidRDefault="5BE632F9" w:rsidP="009C5ED6">
      <w:pPr>
        <w:pStyle w:val="Nivel01"/>
        <w:spacing w:beforeLines="0" w:afterLines="0" w:line="276" w:lineRule="auto"/>
      </w:pPr>
      <w:bookmarkStart w:id="55" w:name="_Toc153460417"/>
      <w:bookmarkStart w:id="56" w:name="_Toc153460418"/>
      <w:bookmarkStart w:id="57" w:name="_Toc153460419"/>
      <w:bookmarkStart w:id="58" w:name="_Toc153460420"/>
      <w:bookmarkStart w:id="59" w:name="_Toc153460421"/>
      <w:bookmarkStart w:id="60" w:name="_Toc153460422"/>
      <w:bookmarkStart w:id="61" w:name="_Toc153460423"/>
      <w:bookmarkStart w:id="62" w:name="_Toc153460424"/>
      <w:bookmarkStart w:id="63" w:name="_Toc153460425"/>
      <w:bookmarkStart w:id="64" w:name="_Toc153460426"/>
      <w:bookmarkStart w:id="65" w:name="_Toc153460427"/>
      <w:bookmarkStart w:id="66" w:name="_Toc153460428"/>
      <w:bookmarkStart w:id="67" w:name="_Toc153460429"/>
      <w:bookmarkStart w:id="68" w:name="_Toc153460430"/>
      <w:bookmarkStart w:id="69" w:name="_Toc153460431"/>
      <w:bookmarkStart w:id="70" w:name="_Toc153460432"/>
      <w:bookmarkStart w:id="71" w:name="_Toc153460433"/>
      <w:bookmarkStart w:id="72" w:name="_Toc153460434"/>
      <w:bookmarkStart w:id="73" w:name="_Toc153460435"/>
      <w:bookmarkStart w:id="74" w:name="_Toc153460436"/>
      <w:bookmarkStart w:id="75" w:name="_Toc153460437"/>
      <w:bookmarkStart w:id="76" w:name="_Toc153460438"/>
      <w:bookmarkStart w:id="77" w:name="_Toc153460439"/>
      <w:bookmarkStart w:id="78" w:name="_Toc135469205"/>
      <w:bookmarkStart w:id="79" w:name="_Toc158015634"/>
      <w:bookmarkStart w:id="80" w:name="_Toc169011779"/>
      <w:bookmarkStart w:id="81" w:name="_Toc175058439"/>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F01D17">
        <w:t>DOS RECURSOS</w:t>
      </w:r>
      <w:bookmarkEnd w:id="78"/>
      <w:bookmarkEnd w:id="79"/>
      <w:bookmarkEnd w:id="80"/>
      <w:bookmarkEnd w:id="81"/>
    </w:p>
    <w:p w:rsidR="003C7A23" w:rsidRPr="00F01D17" w:rsidRDefault="5BE632F9" w:rsidP="00B300DA">
      <w:pPr>
        <w:pStyle w:val="Nivel2"/>
      </w:pPr>
      <w:r w:rsidRPr="00F01D17">
        <w:t xml:space="preserve">A interposição de recurso referente ao julgamento das propostas, à habilitação ou inabilitação de licitantes, à anulação ou revogação da licitação, observará o disposto no </w:t>
      </w:r>
      <w:hyperlink r:id="rId25" w:anchor="art165">
        <w:r w:rsidRPr="00F01D17">
          <w:rPr>
            <w:rStyle w:val="Hyperlink"/>
            <w:color w:val="000000" w:themeColor="text1"/>
            <w:u w:val="none"/>
          </w:rPr>
          <w:t>art. 165 da Lei nº 14.133, de 2021</w:t>
        </w:r>
      </w:hyperlink>
      <w:r w:rsidRPr="00F01D17">
        <w:t>.</w:t>
      </w:r>
    </w:p>
    <w:p w:rsidR="003C7A23" w:rsidRPr="00F01D17" w:rsidRDefault="5BE632F9" w:rsidP="00B300DA">
      <w:pPr>
        <w:pStyle w:val="Nivel2"/>
      </w:pPr>
      <w:r w:rsidRPr="00EC3D94">
        <w:rPr>
          <w:b/>
        </w:rPr>
        <w:t xml:space="preserve">O prazo recursal é de </w:t>
      </w:r>
      <w:r w:rsidR="00EC3D94" w:rsidRPr="00EC3D94">
        <w:rPr>
          <w:b/>
        </w:rPr>
        <w:t>0</w:t>
      </w:r>
      <w:r w:rsidRPr="00EC3D94">
        <w:rPr>
          <w:b/>
        </w:rPr>
        <w:t>3 (três) dias úteis</w:t>
      </w:r>
      <w:r w:rsidRPr="00F01D17">
        <w:t>, contados da data de intimação ou de lavratura da ata.</w:t>
      </w:r>
    </w:p>
    <w:p w:rsidR="003C7A23" w:rsidRPr="00F01D17" w:rsidRDefault="5BE632F9" w:rsidP="00B300DA">
      <w:pPr>
        <w:pStyle w:val="Nivel2"/>
      </w:pPr>
      <w:bookmarkStart w:id="82" w:name="_Ref150493686"/>
      <w:r w:rsidRPr="00F01D17">
        <w:t>Quando o recurso apresentado impugnar o julgamento das propostas ou o ato de habilitação ou inabilitação do licitante:</w:t>
      </w:r>
      <w:bookmarkEnd w:id="82"/>
    </w:p>
    <w:p w:rsidR="003C7A23" w:rsidRPr="00F01D17" w:rsidRDefault="00EC3D94" w:rsidP="00EC3D94">
      <w:pPr>
        <w:pStyle w:val="Nivel3"/>
        <w:ind w:left="284"/>
      </w:pPr>
      <w:r>
        <w:t>7.3.1.</w:t>
      </w:r>
      <w:r>
        <w:tab/>
        <w:t>A</w:t>
      </w:r>
      <w:r w:rsidR="2F10D490" w:rsidRPr="00F01D17">
        <w:t xml:space="preserve"> </w:t>
      </w:r>
      <w:r w:rsidR="2F10D490" w:rsidRPr="008D0130">
        <w:rPr>
          <w:u w:val="single"/>
        </w:rPr>
        <w:t>intenção de recorrer</w:t>
      </w:r>
      <w:r w:rsidR="2F10D490" w:rsidRPr="00F01D17">
        <w:t xml:space="preserve"> deverá ser manifestada imediatamente, sob pena de preclusão;</w:t>
      </w:r>
    </w:p>
    <w:p w:rsidR="00BC6014" w:rsidRPr="00F01D17" w:rsidRDefault="00EC3D94" w:rsidP="00EC3D94">
      <w:pPr>
        <w:pStyle w:val="Nivel3"/>
        <w:ind w:left="284"/>
      </w:pPr>
      <w:bookmarkStart w:id="83" w:name="_Hlk135318381"/>
      <w:bookmarkStart w:id="84" w:name="_Hlk135315794"/>
      <w:r>
        <w:t>7.3.2.</w:t>
      </w:r>
      <w:r>
        <w:tab/>
      </w:r>
      <w:r w:rsidR="008D0130" w:rsidRPr="008D0130">
        <w:rPr>
          <w:u w:val="single"/>
        </w:rPr>
        <w:t>O</w:t>
      </w:r>
      <w:r w:rsidR="0B62625C" w:rsidRPr="008D0130">
        <w:rPr>
          <w:u w:val="single"/>
        </w:rPr>
        <w:t xml:space="preserve"> prazo para a manifestação da intenção</w:t>
      </w:r>
      <w:r w:rsidR="0B62625C" w:rsidRPr="00F01D17">
        <w:t xml:space="preserve"> de recorrer </w:t>
      </w:r>
      <w:r w:rsidR="0B62625C" w:rsidRPr="005A12C3">
        <w:rPr>
          <w:u w:val="single"/>
        </w:rPr>
        <w:t>não será inferior a 10 (dez) minutos</w:t>
      </w:r>
      <w:r>
        <w:t>;</w:t>
      </w:r>
      <w:bookmarkEnd w:id="83"/>
    </w:p>
    <w:bookmarkEnd w:id="84"/>
    <w:p w:rsidR="003C7A23" w:rsidRPr="00F01D17" w:rsidRDefault="00EC3D94" w:rsidP="00EC3D94">
      <w:pPr>
        <w:pStyle w:val="Nivel3"/>
        <w:ind w:left="284"/>
      </w:pPr>
      <w:r>
        <w:t>7.3.3</w:t>
      </w:r>
      <w:r>
        <w:tab/>
      </w:r>
      <w:r w:rsidR="005A12C3">
        <w:t>O</w:t>
      </w:r>
      <w:r w:rsidR="2F10D490" w:rsidRPr="00F01D17">
        <w:t xml:space="preserve"> prazo para apresentação das razões recursais será iniciado na data de intimação ou de lavratura da ata de habilitação ou inabilitação;</w:t>
      </w:r>
    </w:p>
    <w:p w:rsidR="003C7A23" w:rsidRPr="00F01D17" w:rsidRDefault="5BE632F9" w:rsidP="00B300DA">
      <w:pPr>
        <w:pStyle w:val="Nivel2"/>
      </w:pPr>
      <w:r w:rsidRPr="005A12C3">
        <w:rPr>
          <w:b/>
        </w:rPr>
        <w:t>Os recursos deverão ser encaminhados em campo próprio do sistema</w:t>
      </w:r>
      <w:r w:rsidRPr="00F01D17">
        <w:t>.</w:t>
      </w:r>
    </w:p>
    <w:p w:rsidR="003C7A23" w:rsidRPr="00F01D17" w:rsidRDefault="5BE632F9" w:rsidP="00B300DA">
      <w:pPr>
        <w:pStyle w:val="Nivel2"/>
      </w:pPr>
      <w:r w:rsidRPr="00F01D17">
        <w:t xml:space="preserve">O recurso será dirigido à autoridade que tiver editado o ato ou proferido a decisão recorrida, a qual poderá reconsiderar sua decisão no prazo de </w:t>
      </w:r>
      <w:r w:rsidR="005A12C3">
        <w:t>0</w:t>
      </w:r>
      <w:r w:rsidRPr="00F01D17">
        <w:t>3 (três) dias úteis, ou, nesse mesmo prazo, encaminhar recurso para a autoridade superior, a qual deverá proferir sua decisão no prazo de 10 (dez) dias úteis, contado do recebimento dos autos.</w:t>
      </w:r>
    </w:p>
    <w:p w:rsidR="003C7A23" w:rsidRPr="00F01D17" w:rsidRDefault="5BE632F9" w:rsidP="00B300DA">
      <w:pPr>
        <w:pStyle w:val="Nivel2"/>
      </w:pPr>
      <w:r w:rsidRPr="00F01D17">
        <w:t xml:space="preserve">Os recursos interpostos fora do prazo não serão conhecidos. </w:t>
      </w:r>
    </w:p>
    <w:p w:rsidR="003C7A23" w:rsidRPr="00F01D17" w:rsidRDefault="5BE632F9" w:rsidP="00B300DA">
      <w:pPr>
        <w:pStyle w:val="Nivel2"/>
      </w:pPr>
      <w:r w:rsidRPr="005A12C3">
        <w:rPr>
          <w:b/>
        </w:rPr>
        <w:t>O prazo</w:t>
      </w:r>
      <w:r w:rsidRPr="00F01D17">
        <w:t xml:space="preserve"> para apresentação de </w:t>
      </w:r>
      <w:r w:rsidRPr="005A12C3">
        <w:rPr>
          <w:b/>
        </w:rPr>
        <w:t>contrarrazões ao recurso</w:t>
      </w:r>
      <w:r w:rsidRPr="00F01D17">
        <w:t xml:space="preserve"> pelos demais licitantes </w:t>
      </w:r>
      <w:r w:rsidRPr="005A12C3">
        <w:rPr>
          <w:b/>
        </w:rPr>
        <w:t xml:space="preserve">será de </w:t>
      </w:r>
      <w:r w:rsidR="005A12C3" w:rsidRPr="005A12C3">
        <w:rPr>
          <w:b/>
        </w:rPr>
        <w:t>0</w:t>
      </w:r>
      <w:r w:rsidRPr="005A12C3">
        <w:rPr>
          <w:b/>
        </w:rPr>
        <w:t>3 (três) dias úteis</w:t>
      </w:r>
      <w:r w:rsidRPr="00F01D17">
        <w:t>, contados da data da intimação pessoal ou da divulgação da interposição do recurso, assegurada a vista imediata dos elementos indispensáveis à defesa de seus interesses.</w:t>
      </w:r>
    </w:p>
    <w:p w:rsidR="003C7A23" w:rsidRPr="00F01D17" w:rsidRDefault="5BE632F9" w:rsidP="00B300DA">
      <w:pPr>
        <w:pStyle w:val="Nivel2"/>
      </w:pPr>
      <w:r w:rsidRPr="00F01D17">
        <w:t xml:space="preserve">O recurso e o pedido de reconsideração terão efeito suspensivo do ato ou da decisão recorrida até que sobrevenha decisão final da autoridade competente. </w:t>
      </w:r>
    </w:p>
    <w:p w:rsidR="003C7A23" w:rsidRPr="00F01D17" w:rsidRDefault="5BE632F9" w:rsidP="00B300DA">
      <w:pPr>
        <w:pStyle w:val="Nivel2"/>
      </w:pPr>
      <w:r w:rsidRPr="00F01D17">
        <w:t xml:space="preserve">O acolhimento do recurso invalida tão somente os atos insuscetíveis de aproveitamento. </w:t>
      </w:r>
    </w:p>
    <w:p w:rsidR="003C7A23" w:rsidRPr="00F01D17" w:rsidRDefault="5BE632F9" w:rsidP="00B300DA">
      <w:pPr>
        <w:pStyle w:val="Nivel2"/>
      </w:pPr>
      <w:r w:rsidRPr="005A12C3">
        <w:rPr>
          <w:b/>
        </w:rPr>
        <w:t>Os autos do processo permanecerão com vista franqueada aos interessados no sítio eletrônico</w:t>
      </w:r>
      <w:r w:rsidR="005A12C3" w:rsidRPr="005A12C3">
        <w:rPr>
          <w:b/>
          <w:color w:val="auto"/>
        </w:rPr>
        <w:t xml:space="preserve"> oficial do Município de São José dos Pinhais: </w:t>
      </w:r>
      <w:hyperlink r:id="rId26" w:history="1">
        <w:r w:rsidR="005A12C3" w:rsidRPr="00970D01">
          <w:rPr>
            <w:rStyle w:val="Hyperlink"/>
            <w:b/>
            <w:color w:val="auto"/>
          </w:rPr>
          <w:t>http://servicos.sjp.pr.gov.br/servicos/compras/controller/edital_lic/</w:t>
        </w:r>
      </w:hyperlink>
    </w:p>
    <w:p w:rsidR="003C7A23" w:rsidRPr="00F01D17" w:rsidRDefault="5BE632F9" w:rsidP="009C5ED6">
      <w:pPr>
        <w:pStyle w:val="Nivel01"/>
        <w:spacing w:beforeLines="0" w:afterLines="0" w:line="276" w:lineRule="auto"/>
      </w:pPr>
      <w:bookmarkStart w:id="85" w:name="_Toc135469206"/>
      <w:bookmarkStart w:id="86" w:name="_Toc158015635"/>
      <w:bookmarkStart w:id="87" w:name="_Toc169011780"/>
      <w:bookmarkStart w:id="88" w:name="_Toc175058440"/>
      <w:r w:rsidRPr="00F01D17">
        <w:t>DAS INFRAÇÕES ADMINISTRATIVAS E SANÇÕES</w:t>
      </w:r>
      <w:bookmarkEnd w:id="85"/>
      <w:bookmarkEnd w:id="86"/>
      <w:bookmarkEnd w:id="87"/>
      <w:bookmarkEnd w:id="88"/>
    </w:p>
    <w:p w:rsidR="003C7A23" w:rsidRPr="00F01D17" w:rsidRDefault="5BE632F9" w:rsidP="00B300DA">
      <w:pPr>
        <w:pStyle w:val="Nivel2"/>
      </w:pPr>
      <w:r w:rsidRPr="00F01D17">
        <w:t xml:space="preserve">Comete infração administrativa, nos termos da lei, o licitante que, com dolo ou culpa: </w:t>
      </w:r>
    </w:p>
    <w:p w:rsidR="003C7A23" w:rsidRPr="00F01D17" w:rsidRDefault="002F2D1C" w:rsidP="002F2D1C">
      <w:pPr>
        <w:pStyle w:val="Nivel3"/>
        <w:ind w:left="284"/>
      </w:pPr>
      <w:bookmarkStart w:id="89" w:name="_Ref114668085"/>
      <w:bookmarkStart w:id="90" w:name="_Hlk114652595"/>
      <w:r>
        <w:t>8.1.1.</w:t>
      </w:r>
      <w:r>
        <w:tab/>
        <w:t>D</w:t>
      </w:r>
      <w:r w:rsidR="2F10D490" w:rsidRPr="00F01D17">
        <w:t>eixar de entregar a documentação exigida para o certame ou não entregar qualquer documento que tenha sido solicitado pel</w:t>
      </w:r>
      <w:r>
        <w:t xml:space="preserve">a </w:t>
      </w:r>
      <w:r w:rsidR="00FB707C" w:rsidRPr="00F01D17">
        <w:t xml:space="preserve">Comissão </w:t>
      </w:r>
      <w:r w:rsidR="2F10D490" w:rsidRPr="00F01D17">
        <w:t>durante o certame;</w:t>
      </w:r>
      <w:bookmarkEnd w:id="89"/>
    </w:p>
    <w:p w:rsidR="003C7A23" w:rsidRPr="00F01D17" w:rsidRDefault="002F2D1C" w:rsidP="002F2D1C">
      <w:pPr>
        <w:pStyle w:val="Nivel3"/>
        <w:ind w:left="284"/>
      </w:pPr>
      <w:bookmarkStart w:id="91" w:name="_Ref114668108"/>
      <w:r>
        <w:lastRenderedPageBreak/>
        <w:t>8.1.2.</w:t>
      </w:r>
      <w:r>
        <w:tab/>
        <w:t>S</w:t>
      </w:r>
      <w:r w:rsidR="2F10D490" w:rsidRPr="00F01D17">
        <w:t>alvo em decorrência de fato superveniente devidamente justificado, não mantiver a proposta em especial quando:</w:t>
      </w:r>
      <w:bookmarkEnd w:id="91"/>
    </w:p>
    <w:p w:rsidR="003C7A23" w:rsidRPr="00F01D17" w:rsidRDefault="007F2739" w:rsidP="007F2739">
      <w:pPr>
        <w:pStyle w:val="Nivel4"/>
        <w:numPr>
          <w:ilvl w:val="0"/>
          <w:numId w:val="0"/>
        </w:numPr>
        <w:ind w:left="567"/>
      </w:pPr>
      <w:r>
        <w:t>8.1.2.1.</w:t>
      </w:r>
      <w:r>
        <w:tab/>
      </w:r>
      <w:r w:rsidR="002F2D1C">
        <w:t>N</w:t>
      </w:r>
      <w:r w:rsidR="5BE632F9" w:rsidRPr="00F01D17">
        <w:t xml:space="preserve">ão enviar a proposta após a negociação; </w:t>
      </w:r>
    </w:p>
    <w:p w:rsidR="003C7A23" w:rsidRPr="00F01D17" w:rsidRDefault="007F2739" w:rsidP="007F2739">
      <w:pPr>
        <w:pStyle w:val="Nivel4"/>
        <w:numPr>
          <w:ilvl w:val="0"/>
          <w:numId w:val="0"/>
        </w:numPr>
        <w:ind w:left="567"/>
      </w:pPr>
      <w:r>
        <w:t>8.1.2.2.</w:t>
      </w:r>
      <w:r>
        <w:tab/>
      </w:r>
      <w:r w:rsidR="002F2D1C">
        <w:t>R</w:t>
      </w:r>
      <w:r w:rsidR="5BE632F9" w:rsidRPr="00F01D17">
        <w:t xml:space="preserve">ecusar-se a enviar o detalhamento da proposta quando exigível; </w:t>
      </w:r>
    </w:p>
    <w:p w:rsidR="003C7A23" w:rsidRPr="00F01D17" w:rsidRDefault="007F2739" w:rsidP="007F2739">
      <w:pPr>
        <w:pStyle w:val="Nivel4"/>
        <w:numPr>
          <w:ilvl w:val="0"/>
          <w:numId w:val="0"/>
        </w:numPr>
        <w:ind w:left="567"/>
      </w:pPr>
      <w:r>
        <w:t>8.1.2.3.</w:t>
      </w:r>
      <w:r>
        <w:tab/>
      </w:r>
      <w:r w:rsidR="002F2D1C">
        <w:t>P</w:t>
      </w:r>
      <w:r w:rsidR="5BE632F9" w:rsidRPr="00F01D17">
        <w:t xml:space="preserve">edir para ser desclassificado quando encerrada a etapa; </w:t>
      </w:r>
    </w:p>
    <w:p w:rsidR="003C7A23" w:rsidRPr="00F01D17" w:rsidRDefault="007F2739" w:rsidP="007F2739">
      <w:pPr>
        <w:pStyle w:val="Nivel4"/>
        <w:numPr>
          <w:ilvl w:val="0"/>
          <w:numId w:val="0"/>
        </w:numPr>
        <w:ind w:left="567"/>
      </w:pPr>
      <w:r>
        <w:t>8.1.2.4.</w:t>
      </w:r>
      <w:r>
        <w:tab/>
      </w:r>
      <w:r w:rsidR="002F2D1C">
        <w:t>A</w:t>
      </w:r>
      <w:r w:rsidR="5BE632F9" w:rsidRPr="00F01D17">
        <w:t>presentar proposta em desacordo com as especificações do edital</w:t>
      </w:r>
      <w:r w:rsidR="00C4123F" w:rsidRPr="00F01D17">
        <w:t>.</w:t>
      </w:r>
    </w:p>
    <w:p w:rsidR="003C7A23" w:rsidRPr="00F01D17" w:rsidRDefault="00C074FE" w:rsidP="00C074FE">
      <w:pPr>
        <w:pStyle w:val="Nivel3"/>
        <w:ind w:left="284"/>
      </w:pPr>
      <w:bookmarkStart w:id="92" w:name="_Ref114668139"/>
      <w:r>
        <w:t>8.1.3.</w:t>
      </w:r>
      <w:r>
        <w:tab/>
        <w:t>N</w:t>
      </w:r>
      <w:r w:rsidR="2F10D490" w:rsidRPr="00F01D17">
        <w:t>ão celebrar o contrato ou não entregar a documentação exigida para a contratação, quando convocado dentro do prazo de validade de sua proposta;</w:t>
      </w:r>
      <w:bookmarkEnd w:id="92"/>
    </w:p>
    <w:p w:rsidR="003C7A23" w:rsidRPr="00F01D17" w:rsidRDefault="00C074FE" w:rsidP="00C074FE">
      <w:pPr>
        <w:pStyle w:val="Nivel3"/>
        <w:ind w:left="567"/>
      </w:pPr>
      <w:r>
        <w:t xml:space="preserve">8.1.3.1. </w:t>
      </w:r>
      <w:r>
        <w:tab/>
        <w:t>R</w:t>
      </w:r>
      <w:r w:rsidR="2F10D490" w:rsidRPr="00F01D17">
        <w:t>ecusar-se, sem justificativa, a assinar o contrato ou a aceitar ou retirar o instrumento equivalente no prazo estabelecido pela Administração;</w:t>
      </w:r>
    </w:p>
    <w:p w:rsidR="003C7A23" w:rsidRPr="00F01D17" w:rsidRDefault="00C074FE" w:rsidP="00C074FE">
      <w:pPr>
        <w:pStyle w:val="Nivel3"/>
        <w:ind w:left="284"/>
      </w:pPr>
      <w:bookmarkStart w:id="93" w:name="_Ref114668249"/>
      <w:r>
        <w:t xml:space="preserve">8.1.4. </w:t>
      </w:r>
      <w:r>
        <w:tab/>
        <w:t>A</w:t>
      </w:r>
      <w:r w:rsidR="2F10D490" w:rsidRPr="00F01D17">
        <w:t>presentar declaração ou documentação falsa exigida para o certame ou prestar declaração falsa durante a licitação</w:t>
      </w:r>
      <w:bookmarkEnd w:id="93"/>
      <w:r w:rsidR="68FF6CA6" w:rsidRPr="00F01D17">
        <w:t>;</w:t>
      </w:r>
    </w:p>
    <w:p w:rsidR="003C7A23" w:rsidRPr="00F01D17" w:rsidRDefault="00C074FE" w:rsidP="00C074FE">
      <w:pPr>
        <w:pStyle w:val="Nivel3"/>
        <w:ind w:left="284"/>
      </w:pPr>
      <w:bookmarkStart w:id="94" w:name="_Ref114668245"/>
      <w:r>
        <w:t>8.1.5.</w:t>
      </w:r>
      <w:r>
        <w:tab/>
        <w:t>F</w:t>
      </w:r>
      <w:r w:rsidR="2F10D490" w:rsidRPr="00F01D17">
        <w:t>raudar a licitação</w:t>
      </w:r>
      <w:bookmarkEnd w:id="94"/>
      <w:r w:rsidR="68FF6CA6" w:rsidRPr="00F01D17">
        <w:t>;</w:t>
      </w:r>
    </w:p>
    <w:p w:rsidR="003C7A23" w:rsidRPr="00F01D17" w:rsidRDefault="00C074FE" w:rsidP="00C074FE">
      <w:pPr>
        <w:pStyle w:val="Nivel3"/>
        <w:ind w:left="284"/>
      </w:pPr>
      <w:bookmarkStart w:id="95" w:name="_Ref114668247"/>
      <w:r>
        <w:t>8.1.6</w:t>
      </w:r>
      <w:r>
        <w:tab/>
        <w:t>C</w:t>
      </w:r>
      <w:r w:rsidR="2F10D490" w:rsidRPr="00F01D17">
        <w:t>omportar-se de modo inidôneo ou cometer fraude de qualquer natureza, em especial quando:</w:t>
      </w:r>
      <w:bookmarkEnd w:id="95"/>
    </w:p>
    <w:p w:rsidR="003C7A23" w:rsidRPr="00F01D17" w:rsidRDefault="00C074FE" w:rsidP="00C074FE">
      <w:pPr>
        <w:pStyle w:val="Nivel4"/>
        <w:numPr>
          <w:ilvl w:val="0"/>
          <w:numId w:val="0"/>
        </w:numPr>
        <w:ind w:left="567"/>
      </w:pPr>
      <w:r>
        <w:t xml:space="preserve">8.1.6.1. </w:t>
      </w:r>
      <w:r>
        <w:tab/>
        <w:t>A</w:t>
      </w:r>
      <w:r w:rsidR="5BE632F9" w:rsidRPr="00F01D17">
        <w:t>gir em conluio ou em desconformidade com a lei;</w:t>
      </w:r>
    </w:p>
    <w:p w:rsidR="003C7A23" w:rsidRPr="00F01D17" w:rsidRDefault="00C074FE" w:rsidP="00C074FE">
      <w:pPr>
        <w:pStyle w:val="Nivel4"/>
        <w:numPr>
          <w:ilvl w:val="0"/>
          <w:numId w:val="0"/>
        </w:numPr>
        <w:ind w:left="567"/>
      </w:pPr>
      <w:r>
        <w:t xml:space="preserve">8.1.6.2. </w:t>
      </w:r>
      <w:r>
        <w:tab/>
        <w:t>I</w:t>
      </w:r>
      <w:r w:rsidR="5BE632F9" w:rsidRPr="00F01D17">
        <w:t xml:space="preserve">nduzir deliberadamente a erro no julgamento; </w:t>
      </w:r>
    </w:p>
    <w:p w:rsidR="003C7A23" w:rsidRPr="00F01D17" w:rsidRDefault="00C074FE" w:rsidP="00C074FE">
      <w:pPr>
        <w:pStyle w:val="Nivel4"/>
        <w:numPr>
          <w:ilvl w:val="0"/>
          <w:numId w:val="0"/>
        </w:numPr>
        <w:ind w:left="567"/>
      </w:pPr>
      <w:r>
        <w:t xml:space="preserve">8.1.6.3 </w:t>
      </w:r>
      <w:r>
        <w:tab/>
        <w:t>A</w:t>
      </w:r>
      <w:r w:rsidR="5BE632F9" w:rsidRPr="00F01D17">
        <w:t>presentar amostra falsificada ou deteriorada</w:t>
      </w:r>
      <w:r w:rsidR="00C4123F" w:rsidRPr="00F01D17">
        <w:t>.</w:t>
      </w:r>
    </w:p>
    <w:p w:rsidR="003C7A23" w:rsidRPr="00F01D17" w:rsidRDefault="00C074FE" w:rsidP="00C074FE">
      <w:pPr>
        <w:pStyle w:val="Nivel3"/>
        <w:ind w:firstLine="284"/>
      </w:pPr>
      <w:bookmarkStart w:id="96" w:name="_Ref114668251"/>
      <w:r>
        <w:t xml:space="preserve">8.1.7. </w:t>
      </w:r>
      <w:r>
        <w:tab/>
        <w:t>P</w:t>
      </w:r>
      <w:r w:rsidR="2F10D490" w:rsidRPr="00F01D17">
        <w:t>raticar atos ilícitos com vistas a frustrar os objetivos da licitação</w:t>
      </w:r>
      <w:bookmarkEnd w:id="96"/>
      <w:r w:rsidR="68FF6CA6" w:rsidRPr="00F01D17">
        <w:t>;</w:t>
      </w:r>
    </w:p>
    <w:p w:rsidR="003C7A23" w:rsidRPr="00F01D17" w:rsidRDefault="00C074FE" w:rsidP="00C074FE">
      <w:pPr>
        <w:pStyle w:val="Nivel3"/>
        <w:ind w:firstLine="284"/>
      </w:pPr>
      <w:bookmarkStart w:id="97" w:name="_Ref114668252"/>
      <w:r>
        <w:t xml:space="preserve">8.1.8. </w:t>
      </w:r>
      <w:r w:rsidR="002E2A92">
        <w:tab/>
      </w:r>
      <w:r>
        <w:t>P</w:t>
      </w:r>
      <w:r w:rsidR="2F10D490" w:rsidRPr="00F01D17">
        <w:t xml:space="preserve">raticar ato lesivo previsto no </w:t>
      </w:r>
      <w:hyperlink r:id="rId27" w:anchor="art5">
        <w:r w:rsidR="2F10D490" w:rsidRPr="00F01D17">
          <w:rPr>
            <w:rStyle w:val="Hyperlink"/>
          </w:rPr>
          <w:t>art. 5º da Lei n.º 12.846, de 2013</w:t>
        </w:r>
      </w:hyperlink>
      <w:r w:rsidR="2F10D490" w:rsidRPr="00F01D17">
        <w:t>.</w:t>
      </w:r>
      <w:bookmarkEnd w:id="97"/>
    </w:p>
    <w:bookmarkEnd w:id="90"/>
    <w:p w:rsidR="003C7A23" w:rsidRPr="00F01D17" w:rsidRDefault="5BE632F9" w:rsidP="00B300DA">
      <w:pPr>
        <w:pStyle w:val="Nivel2"/>
      </w:pPr>
      <w:r w:rsidRPr="00F01D17">
        <w:t xml:space="preserve">Com fulcro na </w:t>
      </w:r>
      <w:hyperlink r:id="rId28">
        <w:r w:rsidRPr="00F01D17">
          <w:rPr>
            <w:rStyle w:val="Hyperlink"/>
          </w:rPr>
          <w:t>Lei nº 14.133, de 2021</w:t>
        </w:r>
      </w:hyperlink>
      <w:r w:rsidRPr="00F01D17">
        <w:t xml:space="preserve">, a Administração poderá, garantida a prévia defesa, aplicar aos licitantes e/ou adjudicatários as seguintes sanções, sem prejuízo das responsabilidades civil e criminal: </w:t>
      </w:r>
    </w:p>
    <w:p w:rsidR="003C7A23" w:rsidRPr="00F01D17" w:rsidRDefault="00D77831" w:rsidP="00D77831">
      <w:pPr>
        <w:pStyle w:val="Nivel3"/>
        <w:ind w:left="284"/>
      </w:pPr>
      <w:r>
        <w:t>8.2.1.</w:t>
      </w:r>
      <w:r>
        <w:tab/>
        <w:t>A</w:t>
      </w:r>
      <w:r w:rsidR="2F10D490" w:rsidRPr="00F01D17">
        <w:t>dvertência;</w:t>
      </w:r>
    </w:p>
    <w:p w:rsidR="003C7A23" w:rsidRPr="00F01D17" w:rsidRDefault="00D77831" w:rsidP="00D77831">
      <w:pPr>
        <w:pStyle w:val="Nivel3"/>
        <w:ind w:left="284"/>
      </w:pPr>
      <w:r>
        <w:t>8.2.2.</w:t>
      </w:r>
      <w:r>
        <w:tab/>
        <w:t>M</w:t>
      </w:r>
      <w:r w:rsidR="2F10D490" w:rsidRPr="00F01D17">
        <w:t>ulta;</w:t>
      </w:r>
    </w:p>
    <w:p w:rsidR="003C7A23" w:rsidRPr="00F01D17" w:rsidRDefault="00D77831" w:rsidP="00D77831">
      <w:pPr>
        <w:pStyle w:val="Nivel3"/>
        <w:ind w:left="284"/>
      </w:pPr>
      <w:r>
        <w:t>8.2.3.</w:t>
      </w:r>
      <w:r>
        <w:tab/>
        <w:t>I</w:t>
      </w:r>
      <w:r w:rsidR="2F10D490" w:rsidRPr="00F01D17">
        <w:t>mpedimento de licitar e contratar</w:t>
      </w:r>
      <w:r w:rsidR="00717779" w:rsidRPr="00F01D17">
        <w:t>;</w:t>
      </w:r>
      <w:r w:rsidR="2F10D490" w:rsidRPr="00F01D17">
        <w:t xml:space="preserve"> e</w:t>
      </w:r>
    </w:p>
    <w:p w:rsidR="003C7A23" w:rsidRPr="00F01D17" w:rsidRDefault="00D77831" w:rsidP="00D77831">
      <w:pPr>
        <w:pStyle w:val="Nivel3"/>
        <w:ind w:left="284"/>
      </w:pPr>
      <w:r>
        <w:t>8.2.4.</w:t>
      </w:r>
      <w:r>
        <w:tab/>
        <w:t>D</w:t>
      </w:r>
      <w:r w:rsidR="2F10D490" w:rsidRPr="00F01D17">
        <w:t>eclaração de inidoneidade para licitar ou contratar, enquanto perdurarem os motivos determinantes da punição ou até que seja promovida sua reabilitação perante a própria autoridade que aplicou a penalidade.</w:t>
      </w:r>
    </w:p>
    <w:p w:rsidR="003C7A23" w:rsidRPr="00F01D17" w:rsidRDefault="5BE632F9" w:rsidP="00B300DA">
      <w:pPr>
        <w:pStyle w:val="Nivel2"/>
      </w:pPr>
      <w:r w:rsidRPr="00F01D17">
        <w:t>Na aplicação das sanções serão considerados:</w:t>
      </w:r>
    </w:p>
    <w:p w:rsidR="003C7A23" w:rsidRPr="00F01D17" w:rsidRDefault="00FF55A1" w:rsidP="00FF55A1">
      <w:pPr>
        <w:pStyle w:val="Nivel3"/>
        <w:ind w:left="284"/>
      </w:pPr>
      <w:r>
        <w:t>8.3.1.</w:t>
      </w:r>
      <w:r>
        <w:tab/>
        <w:t>A</w:t>
      </w:r>
      <w:r w:rsidR="2F10D490" w:rsidRPr="00F01D17">
        <w:t xml:space="preserve"> natureza e a gravidade da infração cometida</w:t>
      </w:r>
      <w:r w:rsidR="00A6664B" w:rsidRPr="00F01D17">
        <w:t>;</w:t>
      </w:r>
    </w:p>
    <w:p w:rsidR="003C7A23" w:rsidRPr="00F01D17" w:rsidRDefault="00FF55A1" w:rsidP="00FF55A1">
      <w:pPr>
        <w:pStyle w:val="Nivel3"/>
        <w:ind w:left="284"/>
      </w:pPr>
      <w:r>
        <w:t xml:space="preserve">8.3.2. </w:t>
      </w:r>
      <w:r>
        <w:tab/>
        <w:t>A</w:t>
      </w:r>
      <w:r w:rsidR="2F10D490" w:rsidRPr="00F01D17">
        <w:t>s peculiaridades do caso concreto</w:t>
      </w:r>
      <w:r w:rsidR="00A6664B" w:rsidRPr="00F01D17">
        <w:t>;</w:t>
      </w:r>
    </w:p>
    <w:p w:rsidR="003C7A23" w:rsidRPr="00F01D17" w:rsidRDefault="00FF55A1" w:rsidP="00FF55A1">
      <w:pPr>
        <w:pStyle w:val="Nivel3"/>
        <w:ind w:left="284"/>
      </w:pPr>
      <w:r>
        <w:t xml:space="preserve">8.3.3. </w:t>
      </w:r>
      <w:r>
        <w:tab/>
        <w:t>A</w:t>
      </w:r>
      <w:r w:rsidR="2F10D490" w:rsidRPr="00F01D17">
        <w:t>s circunstâncias agravantes ou atenuantes</w:t>
      </w:r>
      <w:r w:rsidR="00A6664B" w:rsidRPr="00F01D17">
        <w:t>;</w:t>
      </w:r>
    </w:p>
    <w:p w:rsidR="003C7A23" w:rsidRPr="00F01D17" w:rsidRDefault="00FF55A1" w:rsidP="00FF55A1">
      <w:pPr>
        <w:pStyle w:val="Nivel3"/>
        <w:ind w:left="284"/>
      </w:pPr>
      <w:r>
        <w:t xml:space="preserve">8.3.4. </w:t>
      </w:r>
      <w:r>
        <w:tab/>
        <w:t>O</w:t>
      </w:r>
      <w:r w:rsidR="2F10D490" w:rsidRPr="00F01D17">
        <w:t>s danos que dela provierem para a Administração Pública</w:t>
      </w:r>
      <w:r w:rsidR="00A6664B" w:rsidRPr="00F01D17">
        <w:t>;</w:t>
      </w:r>
    </w:p>
    <w:p w:rsidR="003C7A23" w:rsidRPr="00F01D17" w:rsidRDefault="00FF55A1" w:rsidP="00FF55A1">
      <w:pPr>
        <w:pStyle w:val="Nivel3"/>
        <w:ind w:left="284"/>
      </w:pPr>
      <w:r>
        <w:t>8.3.5.</w:t>
      </w:r>
      <w:r>
        <w:tab/>
        <w:t xml:space="preserve"> A</w:t>
      </w:r>
      <w:r w:rsidR="2F10D490" w:rsidRPr="00F01D17">
        <w:t xml:space="preserve"> implantação ou o aperfeiçoamento de programa de integridade, conforme normas e orientações dos órgãos de controle.</w:t>
      </w:r>
    </w:p>
    <w:p w:rsidR="003C7A23" w:rsidRPr="00D611EF" w:rsidRDefault="2F10D490" w:rsidP="00B300DA">
      <w:pPr>
        <w:pStyle w:val="Nivel2"/>
        <w:rPr>
          <w:color w:val="auto"/>
        </w:rPr>
      </w:pPr>
      <w:r w:rsidRPr="00D611EF">
        <w:rPr>
          <w:color w:val="auto"/>
        </w:rPr>
        <w:t xml:space="preserve">A multa será recolhida no prazo máximo de </w:t>
      </w:r>
      <w:r w:rsidR="00D611EF" w:rsidRPr="00D611EF">
        <w:rPr>
          <w:color w:val="auto"/>
        </w:rPr>
        <w:t xml:space="preserve">30 </w:t>
      </w:r>
      <w:r w:rsidRPr="00D611EF">
        <w:rPr>
          <w:bCs/>
          <w:color w:val="auto"/>
        </w:rPr>
        <w:t>(</w:t>
      </w:r>
      <w:r w:rsidR="00D611EF" w:rsidRPr="00D611EF">
        <w:rPr>
          <w:bCs/>
          <w:color w:val="auto"/>
        </w:rPr>
        <w:t>trinta</w:t>
      </w:r>
      <w:r w:rsidRPr="00D611EF">
        <w:rPr>
          <w:bCs/>
          <w:color w:val="auto"/>
        </w:rPr>
        <w:t>) dias</w:t>
      </w:r>
      <w:r w:rsidR="00D611EF" w:rsidRPr="00D611EF">
        <w:rPr>
          <w:bCs/>
          <w:color w:val="auto"/>
        </w:rPr>
        <w:t xml:space="preserve"> </w:t>
      </w:r>
      <w:r w:rsidRPr="00D611EF">
        <w:rPr>
          <w:color w:val="auto"/>
        </w:rPr>
        <w:t xml:space="preserve">úteis, a contar da comunicação oficial. </w:t>
      </w:r>
    </w:p>
    <w:p w:rsidR="003C7A23" w:rsidRPr="00D611EF" w:rsidRDefault="00D611EF" w:rsidP="00D60BD5">
      <w:pPr>
        <w:pStyle w:val="Nivel2"/>
        <w:numPr>
          <w:ilvl w:val="0"/>
          <w:numId w:val="0"/>
        </w:numPr>
        <w:ind w:left="284"/>
        <w:rPr>
          <w:color w:val="auto"/>
        </w:rPr>
      </w:pPr>
      <w:bookmarkStart w:id="98" w:name="_Hlk113876035"/>
      <w:r w:rsidRPr="00D611EF">
        <w:rPr>
          <w:color w:val="auto"/>
        </w:rPr>
        <w:lastRenderedPageBreak/>
        <w:t>8.4.1.</w:t>
      </w:r>
      <w:r w:rsidRPr="00D611EF">
        <w:rPr>
          <w:color w:val="auto"/>
        </w:rPr>
        <w:tab/>
      </w:r>
      <w:r w:rsidR="2F10D490" w:rsidRPr="00D611EF">
        <w:rPr>
          <w:color w:val="auto"/>
        </w:rPr>
        <w:t>Para as infrações previstas nos itens</w:t>
      </w:r>
      <w:r w:rsidR="002E2A92">
        <w:rPr>
          <w:color w:val="auto"/>
        </w:rPr>
        <w:t xml:space="preserve"> 8</w:t>
      </w:r>
      <w:r w:rsidR="002E2A92" w:rsidRPr="002E2A92">
        <w:rPr>
          <w:color w:val="auto"/>
        </w:rPr>
        <w:t>.1.1</w:t>
      </w:r>
      <w:r w:rsidR="2F10D490" w:rsidRPr="002E2A92">
        <w:rPr>
          <w:color w:val="auto"/>
        </w:rPr>
        <w:t xml:space="preserve">, </w:t>
      </w:r>
      <w:r w:rsidR="002E2A92" w:rsidRPr="002E2A92">
        <w:rPr>
          <w:color w:val="auto"/>
        </w:rPr>
        <w:t>8.1.2</w:t>
      </w:r>
      <w:r w:rsidR="2F10D490" w:rsidRPr="002E2A92">
        <w:rPr>
          <w:color w:val="auto"/>
        </w:rPr>
        <w:t xml:space="preserve"> e</w:t>
      </w:r>
      <w:r w:rsidR="002E2A92" w:rsidRPr="002E2A92">
        <w:rPr>
          <w:color w:val="auto"/>
        </w:rPr>
        <w:t xml:space="preserve"> 8.1.3</w:t>
      </w:r>
      <w:r w:rsidR="2F10D490" w:rsidRPr="002E2A92">
        <w:rPr>
          <w:color w:val="auto"/>
        </w:rPr>
        <w:t xml:space="preserve"> a multa</w:t>
      </w:r>
      <w:r w:rsidR="2F10D490" w:rsidRPr="00D611EF">
        <w:rPr>
          <w:color w:val="auto"/>
        </w:rPr>
        <w:t xml:space="preserve"> será de 0,5% a 15%</w:t>
      </w:r>
      <w:r w:rsidRPr="00D611EF">
        <w:rPr>
          <w:color w:val="auto"/>
        </w:rPr>
        <w:t xml:space="preserve"> </w:t>
      </w:r>
      <w:r w:rsidR="2F10D490" w:rsidRPr="00D611EF">
        <w:rPr>
          <w:color w:val="auto"/>
        </w:rPr>
        <w:t>do valor do contrato licitado.</w:t>
      </w:r>
    </w:p>
    <w:bookmarkEnd w:id="98"/>
    <w:p w:rsidR="003C7A23" w:rsidRPr="00D611EF" w:rsidRDefault="00D611EF" w:rsidP="00D60BD5">
      <w:pPr>
        <w:pStyle w:val="Nivel3"/>
        <w:ind w:left="284"/>
        <w:rPr>
          <w:color w:val="auto"/>
        </w:rPr>
      </w:pPr>
      <w:r w:rsidRPr="00D611EF">
        <w:rPr>
          <w:color w:val="auto"/>
        </w:rPr>
        <w:t>8.4.2.</w:t>
      </w:r>
      <w:r w:rsidRPr="00D611EF">
        <w:rPr>
          <w:color w:val="auto"/>
        </w:rPr>
        <w:tab/>
      </w:r>
      <w:r w:rsidR="2F10D490" w:rsidRPr="00D611EF">
        <w:rPr>
          <w:color w:val="auto"/>
        </w:rPr>
        <w:t xml:space="preserve">Para as infrações previstas nos itens </w:t>
      </w:r>
      <w:r w:rsidR="002E2A92">
        <w:rPr>
          <w:color w:val="auto"/>
        </w:rPr>
        <w:t xml:space="preserve">8.1.4, 8.1.5, 8.1.6, 8.1.7 e 8.1.8, </w:t>
      </w:r>
      <w:r w:rsidR="2F10D490" w:rsidRPr="00D611EF">
        <w:rPr>
          <w:color w:val="auto"/>
        </w:rPr>
        <w:t>a multa será de 15%</w:t>
      </w:r>
      <w:r w:rsidRPr="00D611EF">
        <w:rPr>
          <w:color w:val="auto"/>
        </w:rPr>
        <w:t xml:space="preserve"> </w:t>
      </w:r>
      <w:r w:rsidR="2F10D490" w:rsidRPr="00D611EF">
        <w:rPr>
          <w:color w:val="auto"/>
        </w:rPr>
        <w:t>a 30%</w:t>
      </w:r>
      <w:r w:rsidRPr="00D611EF">
        <w:rPr>
          <w:color w:val="auto"/>
        </w:rPr>
        <w:t xml:space="preserve"> </w:t>
      </w:r>
      <w:r w:rsidR="2F10D490" w:rsidRPr="00D611EF">
        <w:rPr>
          <w:color w:val="auto"/>
        </w:rPr>
        <w:t>do valor do contrato licitado.</w:t>
      </w:r>
    </w:p>
    <w:p w:rsidR="003C7A23" w:rsidRPr="00F01D17" w:rsidRDefault="5BE632F9" w:rsidP="00B300DA">
      <w:pPr>
        <w:pStyle w:val="Nivel2"/>
      </w:pPr>
      <w:r w:rsidRPr="00F01D17">
        <w:t>As sanções de advertência, impedimento de licitar e contratar e declaração de inidoneidade para licitar ou contratar poderão ser aplicadas, cumulativamente ou não, à penalidade de multa.</w:t>
      </w:r>
    </w:p>
    <w:p w:rsidR="003C7A23" w:rsidRPr="00F01D17" w:rsidRDefault="5BE632F9" w:rsidP="00B300DA">
      <w:pPr>
        <w:pStyle w:val="Nivel2"/>
      </w:pPr>
      <w:r w:rsidRPr="00F01D17">
        <w:t>Na aplicação da sanção de multa será facultada a defesa do interessado no prazo de 15 (quinze) dias úteis, contado da data de sua intimação.</w:t>
      </w:r>
    </w:p>
    <w:p w:rsidR="003C7A23" w:rsidRPr="00F01D17" w:rsidRDefault="5BE632F9" w:rsidP="00B300DA">
      <w:pPr>
        <w:pStyle w:val="Nivel2"/>
      </w:pPr>
      <w:r w:rsidRPr="00F01D17">
        <w:t>A sanção de impedimento de licitar e contratar será aplicada ao responsável em decorrência das infrações administrativas relacionadas nos itens</w:t>
      </w:r>
      <w:r w:rsidR="00BB17D2">
        <w:t xml:space="preserve"> </w:t>
      </w:r>
      <w:r w:rsidR="00BB17D2">
        <w:rPr>
          <w:color w:val="auto"/>
        </w:rPr>
        <w:t>8</w:t>
      </w:r>
      <w:r w:rsidR="00BB17D2" w:rsidRPr="002E2A92">
        <w:rPr>
          <w:color w:val="auto"/>
        </w:rPr>
        <w:t>.1.1, 8.1.2 e 8.1.3</w:t>
      </w:r>
      <w:r w:rsidR="00BB17D2">
        <w:rPr>
          <w:color w:val="auto"/>
        </w:rPr>
        <w:t>,</w:t>
      </w:r>
      <w:r w:rsidRPr="00F01D17">
        <w:t xml:space="preserve"> quando não se justificar a imposição de penalidade mais grave, e impedirá o responsável de licitar e contratar no âmbito da Administração Pública direta e indireta do ente federativo a qual pertencer o órgão ou entidade, pelo prazo máximo de </w:t>
      </w:r>
      <w:r w:rsidR="0094346C">
        <w:t>0</w:t>
      </w:r>
      <w:r w:rsidRPr="00F01D17">
        <w:t>3 (três) anos.</w:t>
      </w:r>
    </w:p>
    <w:p w:rsidR="003C7A23" w:rsidRPr="00F01D17" w:rsidRDefault="5BE632F9" w:rsidP="00B300DA">
      <w:pPr>
        <w:pStyle w:val="Nivel2"/>
      </w:pPr>
      <w:r w:rsidRPr="00F01D17">
        <w:t>Poderá ser aplicada ao responsável a sanção de declaração de inidoneidade para licitar ou contratar, em decorrência da prática das infrações dispostas nos itens</w:t>
      </w:r>
      <w:r w:rsidR="00BB17D2">
        <w:t xml:space="preserve"> </w:t>
      </w:r>
      <w:r w:rsidR="00BB17D2">
        <w:rPr>
          <w:color w:val="auto"/>
        </w:rPr>
        <w:t>8.1.4, 8.1.5, 8.1.6, 8</w:t>
      </w:r>
      <w:r w:rsidR="00BB17D2" w:rsidRPr="00BB17D2">
        <w:rPr>
          <w:color w:val="auto"/>
        </w:rPr>
        <w:t>.1.7 e 8.1.8</w:t>
      </w:r>
      <w:r w:rsidRPr="00BB17D2">
        <w:t>, bem como pelas infrações administrativas previstas nos itens</w:t>
      </w:r>
      <w:r w:rsidR="00BB17D2" w:rsidRPr="00BB17D2">
        <w:t xml:space="preserve"> </w:t>
      </w:r>
      <w:r w:rsidR="00BB17D2" w:rsidRPr="00BB17D2">
        <w:rPr>
          <w:color w:val="auto"/>
        </w:rPr>
        <w:t xml:space="preserve">8.1.1, 8.1.2 e 8.1.3 </w:t>
      </w:r>
      <w:r w:rsidRPr="00BB17D2">
        <w:t>que justifiquem a imposição de penalidade mais grave que a sanção de impedimento de licitar e contratar, cuja duração observará</w:t>
      </w:r>
      <w:r w:rsidRPr="00F01D17">
        <w:t xml:space="preserve"> o prazo previsto no </w:t>
      </w:r>
      <w:hyperlink r:id="rId29" w:anchor="art156§5">
        <w:r w:rsidRPr="00F01D17">
          <w:rPr>
            <w:rStyle w:val="Hyperlink"/>
            <w:color w:val="000000" w:themeColor="text1"/>
            <w:u w:val="none"/>
          </w:rPr>
          <w:t>art. 156, §5º, da Lei n.º 14.133/2021</w:t>
        </w:r>
      </w:hyperlink>
      <w:r w:rsidRPr="00F01D17">
        <w:t>.</w:t>
      </w:r>
    </w:p>
    <w:p w:rsidR="003C7A23" w:rsidRPr="00F01D17" w:rsidRDefault="5BE632F9" w:rsidP="00B300DA">
      <w:pPr>
        <w:pStyle w:val="Nivel2"/>
      </w:pPr>
      <w:r w:rsidRPr="00F01D17">
        <w:t xml:space="preserve">A recusa injustificada do adjudicatário em assinar o contrato ou em aceitar ou retirar o instrumento equivalente no prazo estabelecido pela Administração, descrita no </w:t>
      </w:r>
      <w:r w:rsidRPr="00A22FDE">
        <w:t xml:space="preserve">item </w:t>
      </w:r>
      <w:r w:rsidR="00A22FDE" w:rsidRPr="00A22FDE">
        <w:t>8.1.3</w:t>
      </w:r>
      <w:r w:rsidRPr="00A22FDE">
        <w:t>, caracterizará</w:t>
      </w:r>
      <w:r w:rsidRPr="00F01D17">
        <w:t xml:space="preserve"> o descumprimento total da obrigação assumida e o sujeitará às penalidades e à imediata perda da garantia de proposta em favor do órgão ou entidade promotora da licitação, nos termos do </w:t>
      </w:r>
      <w:hyperlink r:id="rId30">
        <w:r w:rsidRPr="00F01D17">
          <w:rPr>
            <w:rStyle w:val="Hyperlink"/>
            <w:color w:val="000000" w:themeColor="text1"/>
            <w:u w:val="none"/>
          </w:rPr>
          <w:t>art. 45, §4º da IN SEGES/ME n.º 73, de 2022</w:t>
        </w:r>
      </w:hyperlink>
      <w:r w:rsidRPr="00F01D17">
        <w:t xml:space="preserve">. </w:t>
      </w:r>
    </w:p>
    <w:p w:rsidR="003C7A23" w:rsidRPr="00F01D17" w:rsidRDefault="5BE632F9" w:rsidP="00B300DA">
      <w:pPr>
        <w:pStyle w:val="Nivel2"/>
      </w:pPr>
      <w:r w:rsidRPr="00F01D17">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w:t>
      </w:r>
      <w:r w:rsidR="0094346C">
        <w:t>0</w:t>
      </w:r>
      <w:r w:rsidRPr="00F01D17">
        <w:t xml:space="preserve">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F01D17" w:rsidRDefault="5BE632F9" w:rsidP="00B300DA">
      <w:pPr>
        <w:pStyle w:val="Nivel2"/>
      </w:pPr>
      <w:r w:rsidRPr="00F01D17">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r w:rsidR="00486403">
        <w:t>0</w:t>
      </w:r>
      <w:r w:rsidRPr="00F01D17">
        <w:t>5 (cinco) dias úteis, encaminhará o recurso com sua motivação à autoridade superior, que deverá proferir sua decisão no prazo máximo de 20 (vinte) dias úteis, contado do recebimento dos autos.</w:t>
      </w:r>
    </w:p>
    <w:p w:rsidR="003C7A23" w:rsidRPr="00F01D17" w:rsidRDefault="5BE632F9" w:rsidP="00B300DA">
      <w:pPr>
        <w:pStyle w:val="Nivel2"/>
      </w:pPr>
      <w:r w:rsidRPr="00F01D17">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F01D17" w:rsidRDefault="5BE632F9" w:rsidP="00B300DA">
      <w:pPr>
        <w:pStyle w:val="Nivel2"/>
      </w:pPr>
      <w:r w:rsidRPr="00F01D17">
        <w:t>O recurso e o pedido de reconsideração terão efeito suspensivo do ato ou da decisão recorrida até que sobrevenha decisão final da autoridade competente.</w:t>
      </w:r>
    </w:p>
    <w:p w:rsidR="003C7A23" w:rsidRPr="00F01D17" w:rsidRDefault="5BE632F9" w:rsidP="00B300DA">
      <w:pPr>
        <w:pStyle w:val="Nivel2"/>
      </w:pPr>
      <w:r w:rsidRPr="00F01D17">
        <w:t>A aplicação das sanções previstas neste edital não exclui, em hipótese alguma, a obrigação de reparação integral dos danos causados.</w:t>
      </w:r>
    </w:p>
    <w:p w:rsidR="003C7A23" w:rsidRPr="00B82D56" w:rsidRDefault="5BE632F9" w:rsidP="009C5ED6">
      <w:pPr>
        <w:pStyle w:val="Nivel01"/>
        <w:spacing w:beforeLines="0" w:afterLines="0" w:line="276" w:lineRule="auto"/>
      </w:pPr>
      <w:bookmarkStart w:id="99" w:name="_Toc135469207"/>
      <w:bookmarkStart w:id="100" w:name="_Toc158015636"/>
      <w:bookmarkStart w:id="101" w:name="_Toc169011781"/>
      <w:bookmarkStart w:id="102" w:name="_Toc175058441"/>
      <w:r w:rsidRPr="00B82D56">
        <w:lastRenderedPageBreak/>
        <w:t>DA IMPUGNAÇÃO AO EDITAL E DO PEDIDO DE ESCLARECIMENTO</w:t>
      </w:r>
      <w:bookmarkEnd w:id="99"/>
      <w:bookmarkEnd w:id="100"/>
      <w:bookmarkEnd w:id="101"/>
      <w:bookmarkEnd w:id="102"/>
    </w:p>
    <w:p w:rsidR="003C7A23" w:rsidRPr="00F01D17" w:rsidRDefault="5BE632F9" w:rsidP="00B300DA">
      <w:pPr>
        <w:pStyle w:val="Nivel2"/>
      </w:pPr>
      <w:r w:rsidRPr="00F01D17">
        <w:t xml:space="preserve">Qualquer pessoa é parte legítima para </w:t>
      </w:r>
      <w:r w:rsidRPr="005E5113">
        <w:rPr>
          <w:b/>
        </w:rPr>
        <w:t>impugnar</w:t>
      </w:r>
      <w:r w:rsidRPr="00F01D17">
        <w:t xml:space="preserve"> este Edital por irregularidade na aplicação da </w:t>
      </w:r>
      <w:hyperlink r:id="rId31">
        <w:r w:rsidRPr="00F01D17">
          <w:rPr>
            <w:rStyle w:val="Hyperlink"/>
            <w:color w:val="000000" w:themeColor="text1"/>
            <w:u w:val="none"/>
          </w:rPr>
          <w:t>Lei nº 14.133, de 2021</w:t>
        </w:r>
      </w:hyperlink>
      <w:r w:rsidRPr="00F01D17">
        <w:t xml:space="preserve">, devendo protocolar o pedido </w:t>
      </w:r>
      <w:r w:rsidRPr="005E5113">
        <w:rPr>
          <w:b/>
        </w:rPr>
        <w:t xml:space="preserve">até </w:t>
      </w:r>
      <w:r w:rsidR="005E5113" w:rsidRPr="005E5113">
        <w:rPr>
          <w:b/>
        </w:rPr>
        <w:t>0</w:t>
      </w:r>
      <w:r w:rsidRPr="005E5113">
        <w:rPr>
          <w:b/>
        </w:rPr>
        <w:t>3 (</w:t>
      </w:r>
      <w:r w:rsidR="354D1D42" w:rsidRPr="005E5113">
        <w:rPr>
          <w:b/>
        </w:rPr>
        <w:t>três</w:t>
      </w:r>
      <w:r w:rsidRPr="005E5113">
        <w:rPr>
          <w:b/>
        </w:rPr>
        <w:t>)</w:t>
      </w:r>
      <w:r w:rsidR="005E5113" w:rsidRPr="005E5113">
        <w:rPr>
          <w:b/>
        </w:rPr>
        <w:t xml:space="preserve"> </w:t>
      </w:r>
      <w:r w:rsidRPr="005E5113">
        <w:rPr>
          <w:b/>
        </w:rPr>
        <w:t>dias úteis antes da data da abertura do certame</w:t>
      </w:r>
      <w:r w:rsidRPr="00F01D17">
        <w:t>.</w:t>
      </w:r>
    </w:p>
    <w:p w:rsidR="003C7A23" w:rsidRPr="00F01D17" w:rsidRDefault="5BE632F9" w:rsidP="00B300DA">
      <w:pPr>
        <w:pStyle w:val="Nivel2"/>
      </w:pPr>
      <w:r w:rsidRPr="00F01D17">
        <w:t xml:space="preserve">A resposta à impugnação ou ao pedido de esclarecimento será divulgado em sítio eletrônico oficial no prazo de até </w:t>
      </w:r>
      <w:r w:rsidR="005E5113">
        <w:t>0</w:t>
      </w:r>
      <w:r w:rsidRPr="00F01D17">
        <w:t xml:space="preserve">3 (três) dias úteis, </w:t>
      </w:r>
      <w:r w:rsidRPr="005E5113">
        <w:rPr>
          <w:u w:val="single"/>
        </w:rPr>
        <w:t>limitado ao último dia útil anterior à data da abertura do certame</w:t>
      </w:r>
      <w:r w:rsidRPr="00F01D17">
        <w:t>.</w:t>
      </w:r>
    </w:p>
    <w:p w:rsidR="005E5113" w:rsidRPr="004A3414" w:rsidRDefault="5BE632F9" w:rsidP="005E5113">
      <w:pPr>
        <w:pStyle w:val="Nivel2"/>
        <w:rPr>
          <w:color w:val="auto"/>
        </w:rPr>
      </w:pPr>
      <w:r w:rsidRPr="005E5113">
        <w:rPr>
          <w:b/>
        </w:rPr>
        <w:t>A impugnação e o pedido de esclarecimento</w:t>
      </w:r>
      <w:r w:rsidRPr="00F01D17">
        <w:t xml:space="preserve"> poderão ser realizados por forma </w:t>
      </w:r>
      <w:r w:rsidRPr="005E5113">
        <w:rPr>
          <w:color w:val="auto"/>
        </w:rPr>
        <w:t xml:space="preserve">eletrônica, </w:t>
      </w:r>
      <w:r w:rsidRPr="005E5113">
        <w:rPr>
          <w:iCs/>
          <w:color w:val="auto"/>
        </w:rPr>
        <w:t>pelos</w:t>
      </w:r>
      <w:r w:rsidRPr="005E5113">
        <w:rPr>
          <w:i/>
          <w:iCs/>
          <w:color w:val="FF0000"/>
        </w:rPr>
        <w:t xml:space="preserve"> </w:t>
      </w:r>
      <w:r w:rsidR="005E5113" w:rsidRPr="004A3414">
        <w:rPr>
          <w:iCs/>
          <w:color w:val="auto"/>
        </w:rPr>
        <w:t>seguintes meios</w:t>
      </w:r>
      <w:r w:rsidR="005E5113" w:rsidRPr="004A3414">
        <w:rPr>
          <w:color w:val="auto"/>
        </w:rPr>
        <w:t xml:space="preserve">: </w:t>
      </w:r>
      <w:hyperlink r:id="rId32" w:history="1">
        <w:r w:rsidR="005E5113" w:rsidRPr="004A3414">
          <w:rPr>
            <w:rStyle w:val="Hyperlink"/>
            <w:color w:val="auto"/>
          </w:rPr>
          <w:t>comissaolicitacaoobras@sjp.pr.gov.br</w:t>
        </w:r>
      </w:hyperlink>
      <w:r w:rsidR="005E5113" w:rsidRPr="004A3414">
        <w:rPr>
          <w:color w:val="auto"/>
        </w:rPr>
        <w:t xml:space="preserve">; </w:t>
      </w:r>
      <w:hyperlink r:id="rId33" w:history="1">
        <w:r w:rsidR="005E5113" w:rsidRPr="004A3414">
          <w:rPr>
            <w:rStyle w:val="Hyperlink"/>
            <w:color w:val="auto"/>
          </w:rPr>
          <w:t>pregoeiros.sermali@sjp.pr.gov.br</w:t>
        </w:r>
      </w:hyperlink>
      <w:r w:rsidR="005E5113" w:rsidRPr="004A3414">
        <w:rPr>
          <w:color w:val="auto"/>
        </w:rPr>
        <w:t xml:space="preserve"> </w:t>
      </w:r>
    </w:p>
    <w:p w:rsidR="003C7A23" w:rsidRPr="00F01D17" w:rsidRDefault="5BE632F9" w:rsidP="00B300DA">
      <w:pPr>
        <w:pStyle w:val="Nivel2"/>
      </w:pPr>
      <w:r w:rsidRPr="005E5113">
        <w:rPr>
          <w:u w:val="single"/>
        </w:rPr>
        <w:t>As impugnações e pedidos de esclarecimentos não suspendem os prazos previstos no certame</w:t>
      </w:r>
      <w:r w:rsidRPr="00F01D17">
        <w:t>.</w:t>
      </w:r>
    </w:p>
    <w:p w:rsidR="003C7A23" w:rsidRPr="00F01D17" w:rsidRDefault="5BE632F9" w:rsidP="00B300DA">
      <w:pPr>
        <w:pStyle w:val="Nivel2"/>
      </w:pPr>
      <w:r w:rsidRPr="00F01D17">
        <w:t>A concessão de efeito suspensivo à impugnação é medida excepcional e deverá ser motivada pel</w:t>
      </w:r>
      <w:r w:rsidR="005E5113">
        <w:t>a Comissão</w:t>
      </w:r>
      <w:r w:rsidRPr="00F01D17">
        <w:t>, nos autos do processo de licitação.</w:t>
      </w:r>
    </w:p>
    <w:p w:rsidR="003C7A23" w:rsidRDefault="5BE632F9" w:rsidP="00B300DA">
      <w:pPr>
        <w:pStyle w:val="Nivel2"/>
      </w:pPr>
      <w:r w:rsidRPr="00F01D17">
        <w:t>Acolhida a impugnação, será definida e publicada nova data para a realização do certame.</w:t>
      </w:r>
    </w:p>
    <w:p w:rsidR="002B0721" w:rsidRPr="00557A1B" w:rsidRDefault="002B0721" w:rsidP="002B0721">
      <w:pPr>
        <w:pStyle w:val="Nivel01"/>
        <w:spacing w:beforeLines="0" w:afterLines="0" w:line="240" w:lineRule="auto"/>
        <w:ind w:left="0" w:firstLine="0"/>
      </w:pPr>
      <w:r w:rsidRPr="00557A1B">
        <w:t>DOS CASOS NÃO RESGUARDADOS OU OMISSOS</w:t>
      </w:r>
    </w:p>
    <w:p w:rsidR="002B0721" w:rsidRPr="00557A1B" w:rsidRDefault="002B0721" w:rsidP="002B0721">
      <w:pPr>
        <w:pStyle w:val="Nivel2"/>
        <w:rPr>
          <w:rFonts w:eastAsia="Times New Roman"/>
          <w:color w:val="auto"/>
        </w:rPr>
      </w:pPr>
      <w:r w:rsidRPr="00557A1B">
        <w:rPr>
          <w:rFonts w:eastAsia="Times New Roman"/>
        </w:rPr>
        <w:t xml:space="preserve">Os casos não resguardados ou omissos neste Edital serão resolvidos pela Comissão Permanente de Licitação de Obras e Serviços de Engenharia, através das legislações vigentes, das jurisprudências, das doutrinas e demais princípios norteadores do direito, em plena correspondência aos </w:t>
      </w:r>
      <w:r w:rsidRPr="00557A1B">
        <w:rPr>
          <w:color w:val="auto"/>
        </w:rPr>
        <w:t xml:space="preserve">termos da </w:t>
      </w:r>
      <w:hyperlink r:id="rId34" w:history="1">
        <w:r w:rsidRPr="00557A1B">
          <w:rPr>
            <w:rStyle w:val="Hyperlink"/>
            <w:color w:val="auto"/>
          </w:rPr>
          <w:t>Lei nº 14.133, de 2021</w:t>
        </w:r>
      </w:hyperlink>
      <w:r w:rsidRPr="00557A1B">
        <w:t xml:space="preserve"> e</w:t>
      </w:r>
      <w:r w:rsidRPr="00557A1B">
        <w:rPr>
          <w:color w:val="auto"/>
        </w:rPr>
        <w:t xml:space="preserve"> do </w:t>
      </w:r>
      <w:r w:rsidRPr="00557A1B">
        <w:rPr>
          <w:color w:val="auto"/>
          <w:u w:val="single"/>
        </w:rPr>
        <w:t>Decreto Municipal nº 5.807, de 2023</w:t>
      </w:r>
      <w:r w:rsidRPr="00557A1B">
        <w:rPr>
          <w:color w:val="auto"/>
        </w:rPr>
        <w:t xml:space="preserve"> e demais legislações aplicáveis e, ainda, em absoluta conformidade às disposições e critérios editalícios expressamente estabelecidos.</w:t>
      </w:r>
    </w:p>
    <w:p w:rsidR="003C7A23" w:rsidRPr="00557A1B" w:rsidRDefault="5BE632F9" w:rsidP="009C5ED6">
      <w:pPr>
        <w:pStyle w:val="Nivel01"/>
        <w:spacing w:beforeLines="0" w:afterLines="0" w:line="276" w:lineRule="auto"/>
      </w:pPr>
      <w:bookmarkStart w:id="103" w:name="_Toc135469208"/>
      <w:bookmarkStart w:id="104" w:name="_Toc158015637"/>
      <w:bookmarkStart w:id="105" w:name="_Toc169011782"/>
      <w:bookmarkStart w:id="106" w:name="_Toc175058442"/>
      <w:r w:rsidRPr="00557A1B">
        <w:t>DAS DISPOSIÇÕES GERAIS</w:t>
      </w:r>
      <w:bookmarkEnd w:id="103"/>
      <w:bookmarkEnd w:id="104"/>
      <w:bookmarkEnd w:id="105"/>
      <w:bookmarkEnd w:id="106"/>
    </w:p>
    <w:p w:rsidR="003C7A23" w:rsidRPr="00F01D17" w:rsidRDefault="5BE632F9" w:rsidP="00102281">
      <w:pPr>
        <w:pStyle w:val="Nivel2"/>
        <w:spacing w:before="240"/>
      </w:pPr>
      <w:bookmarkStart w:id="107" w:name="_Hlk82473550"/>
      <w:r w:rsidRPr="00F01D17">
        <w:t>Será divulgada ata da sessão pública no sistema eletrônico.</w:t>
      </w:r>
    </w:p>
    <w:p w:rsidR="003C7A23" w:rsidRPr="00F01D17" w:rsidRDefault="5BE632F9" w:rsidP="00B300DA">
      <w:pPr>
        <w:pStyle w:val="Nivel2"/>
      </w:pPr>
      <w:r w:rsidRPr="00F01D17">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w:t>
      </w:r>
      <w:r w:rsidR="005E5113">
        <w:t xml:space="preserve">a </w:t>
      </w:r>
      <w:r w:rsidR="00FB707C" w:rsidRPr="00F01D17">
        <w:t>Comissão</w:t>
      </w:r>
      <w:r w:rsidRPr="00F01D17">
        <w:t>.</w:t>
      </w:r>
    </w:p>
    <w:p w:rsidR="003C7A23" w:rsidRPr="00F01D17" w:rsidRDefault="5BE632F9" w:rsidP="00B300DA">
      <w:pPr>
        <w:pStyle w:val="Nivel2"/>
      </w:pPr>
      <w:r w:rsidRPr="00F01D17">
        <w:t>Todas as referências de tempo no Edital, no aviso e durante a sessão pública observarão o horário de Brasília - DF.</w:t>
      </w:r>
    </w:p>
    <w:p w:rsidR="003C7A23" w:rsidRPr="00F01D17" w:rsidRDefault="5BE632F9" w:rsidP="00B300DA">
      <w:pPr>
        <w:pStyle w:val="Nivel2"/>
      </w:pPr>
      <w:r w:rsidRPr="00F01D17">
        <w:t>A homologação do resultado desta licitação não implicará direito à contratação.</w:t>
      </w:r>
    </w:p>
    <w:p w:rsidR="003C7A23" w:rsidRPr="00F01D17" w:rsidRDefault="5BE632F9" w:rsidP="00B300DA">
      <w:pPr>
        <w:pStyle w:val="Nivel2"/>
      </w:pPr>
      <w:r w:rsidRPr="00F01D17">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F01D17" w:rsidRDefault="5BE632F9" w:rsidP="00B300DA">
      <w:pPr>
        <w:pStyle w:val="Nivel2"/>
      </w:pPr>
      <w:r w:rsidRPr="00F01D17">
        <w:t>Os licitantes assumem todos os custos de preparação e apresentação de suas propostas e a Administração não será, em nenhum caso, responsável por esses custos, independentemente da condução ou do resultado do processo licitatório.</w:t>
      </w:r>
    </w:p>
    <w:p w:rsidR="003C7A23" w:rsidRPr="00F01D17" w:rsidRDefault="5BE632F9" w:rsidP="00B300DA">
      <w:pPr>
        <w:pStyle w:val="Nivel2"/>
      </w:pPr>
      <w:r w:rsidRPr="00F01D17">
        <w:t>Na contagem dos prazos estabelecidos neste Edital e seus Anexos, excluir-se-á o dia do início e incluir-se-á o do vencimento. Só se iniciam e vencem os prazos em dias de expediente na Administração.</w:t>
      </w:r>
    </w:p>
    <w:p w:rsidR="003C7A23" w:rsidRPr="00F01D17" w:rsidRDefault="5BE632F9" w:rsidP="00B300DA">
      <w:pPr>
        <w:pStyle w:val="Nivel2"/>
      </w:pPr>
      <w:r w:rsidRPr="00F01D17">
        <w:lastRenderedPageBreak/>
        <w:t>O desatendimento de exigências formais não essenciais não importará o afastamento do licitante, desde que seja possível o aproveitamento do ato, observados os princípios da isonomia e do interesse público.</w:t>
      </w:r>
    </w:p>
    <w:p w:rsidR="003C7A23" w:rsidRPr="00F01D17" w:rsidRDefault="5BE632F9" w:rsidP="00B300DA">
      <w:pPr>
        <w:pStyle w:val="Nivel2"/>
        <w:rPr>
          <w:rFonts w:eastAsia="Times New Roman"/>
        </w:rPr>
      </w:pPr>
      <w:r w:rsidRPr="00F01D17">
        <w:t>Em caso de divergência entre disposições deste Edital e de seus anexos ou demais peças que compõem o processo, prevalecerá as deste Edital.</w:t>
      </w:r>
    </w:p>
    <w:p w:rsidR="00102281" w:rsidRPr="00D00260" w:rsidRDefault="00102281" w:rsidP="00102281">
      <w:pPr>
        <w:pStyle w:val="Nivel2"/>
        <w:spacing w:before="240"/>
        <w:rPr>
          <w:b/>
          <w:color w:val="auto"/>
          <w:sz w:val="22"/>
          <w:szCs w:val="22"/>
        </w:rPr>
      </w:pPr>
      <w:r w:rsidRPr="00D00260">
        <w:rPr>
          <w:b/>
          <w:color w:val="auto"/>
          <w:sz w:val="22"/>
          <w:szCs w:val="22"/>
        </w:rPr>
        <w:t xml:space="preserve">O Edital e seus anexos estão disponíveis no sítio eletrônico oficial do Município de São José dos Pinhais: </w:t>
      </w:r>
      <w:hyperlink r:id="rId35" w:history="1">
        <w:r w:rsidRPr="00D00260">
          <w:rPr>
            <w:rStyle w:val="Hyperlink"/>
            <w:b/>
            <w:color w:val="auto"/>
            <w:sz w:val="22"/>
            <w:szCs w:val="22"/>
          </w:rPr>
          <w:t>http://servicos.sjp.pr.gov.br/servicos/compras/controller/edital_lic/</w:t>
        </w:r>
      </w:hyperlink>
    </w:p>
    <w:p w:rsidR="00102281" w:rsidRPr="004A3414" w:rsidRDefault="00102281" w:rsidP="00102281">
      <w:pPr>
        <w:pStyle w:val="Nivel2"/>
        <w:spacing w:before="240"/>
        <w:rPr>
          <w:color w:val="auto"/>
        </w:rPr>
      </w:pPr>
      <w:r w:rsidRPr="004A3414">
        <w:rPr>
          <w:color w:val="auto"/>
        </w:rPr>
        <w:t xml:space="preserve">Contato: </w:t>
      </w:r>
      <w:r w:rsidRPr="004A3414">
        <w:rPr>
          <w:color w:val="auto"/>
          <w:sz w:val="21"/>
          <w:szCs w:val="21"/>
        </w:rPr>
        <w:t xml:space="preserve">Secretaria Municipal de Recursos Materiais e Licitações (SERMALI) / Divisão de Licitação (DILIC), localizada na Rua Passos de Oliveira, nº 1101, Bairro Centro, São José dos Pinhais/PR, Telefones (41) 3381-6961 / 3381-6995 / 3381-6670, e/ou e-mail </w:t>
      </w:r>
      <w:hyperlink r:id="rId36" w:history="1">
        <w:r w:rsidRPr="004A3414">
          <w:rPr>
            <w:rStyle w:val="Hyperlink"/>
            <w:color w:val="auto"/>
          </w:rPr>
          <w:t>comissaolicitacaoobras@sjp.pr.gov.br</w:t>
        </w:r>
      </w:hyperlink>
      <w:r w:rsidRPr="004A3414">
        <w:rPr>
          <w:color w:val="auto"/>
        </w:rPr>
        <w:t xml:space="preserve">; </w:t>
      </w:r>
      <w:hyperlink r:id="rId37" w:history="1">
        <w:r w:rsidRPr="004A3414">
          <w:rPr>
            <w:rStyle w:val="Hyperlink"/>
            <w:color w:val="auto"/>
          </w:rPr>
          <w:t>pregoeiros.sermali@sjp.pr.gov.br</w:t>
        </w:r>
      </w:hyperlink>
      <w:r w:rsidRPr="004A3414">
        <w:rPr>
          <w:color w:val="auto"/>
        </w:rPr>
        <w:t xml:space="preserve"> </w:t>
      </w:r>
      <w:r w:rsidRPr="004A3414">
        <w:rPr>
          <w:color w:val="auto"/>
          <w:sz w:val="21"/>
          <w:szCs w:val="21"/>
        </w:rPr>
        <w:t>em dias úteis, no horário compreendido das 08h00min às 12h00min e das 13h00min às 17h00min</w:t>
      </w:r>
    </w:p>
    <w:p w:rsidR="003C7A23" w:rsidRPr="00166269" w:rsidRDefault="5BE632F9" w:rsidP="00E92F7D">
      <w:pPr>
        <w:pStyle w:val="Nivel2"/>
        <w:spacing w:before="240" w:after="240"/>
        <w:rPr>
          <w:rFonts w:eastAsia="Times New Roman"/>
        </w:rPr>
      </w:pPr>
      <w:r w:rsidRPr="00F01D17">
        <w:t>Integram este Edital, para todos os fins e efeitos, os seguintes anexos:</w:t>
      </w:r>
    </w:p>
    <w:p w:rsidR="00166269" w:rsidRPr="00E40C63" w:rsidRDefault="00166269" w:rsidP="00E92F7D">
      <w:pPr>
        <w:pStyle w:val="Nivel01"/>
        <w:numPr>
          <w:ilvl w:val="0"/>
          <w:numId w:val="0"/>
        </w:numPr>
        <w:spacing w:beforeLines="0" w:afterLines="0" w:line="276" w:lineRule="auto"/>
        <w:rPr>
          <w:b w:val="0"/>
        </w:rPr>
      </w:pPr>
      <w:r w:rsidRPr="00E40C63">
        <w:t>ANEXO I –</w:t>
      </w:r>
      <w:r w:rsidRPr="00E40C63">
        <w:rPr>
          <w:b w:val="0"/>
        </w:rPr>
        <w:t xml:space="preserve"> Termo de Referência, Estudo Técnico Preliminar, Serviço de Fornecimento de Alimentação, Plano de Trabalho e Cronograma.</w:t>
      </w:r>
    </w:p>
    <w:p w:rsidR="00166269" w:rsidRPr="00E40C63" w:rsidRDefault="00166269" w:rsidP="00E92F7D">
      <w:pPr>
        <w:pStyle w:val="Nivel01"/>
        <w:numPr>
          <w:ilvl w:val="0"/>
          <w:numId w:val="0"/>
        </w:numPr>
        <w:spacing w:beforeLines="0" w:afterLines="0" w:line="276" w:lineRule="auto"/>
        <w:rPr>
          <w:b w:val="0"/>
        </w:rPr>
      </w:pPr>
      <w:r w:rsidRPr="00E40C63">
        <w:t>ANEXO II –</w:t>
      </w:r>
      <w:r w:rsidRPr="00E40C63">
        <w:rPr>
          <w:b w:val="0"/>
        </w:rPr>
        <w:t xml:space="preserve"> Critérios de Avaliação Técnica e Preço.</w:t>
      </w:r>
    </w:p>
    <w:p w:rsidR="00166269" w:rsidRPr="00E40C63" w:rsidRDefault="00166269" w:rsidP="00E92F7D">
      <w:pPr>
        <w:pStyle w:val="Nivel01"/>
        <w:numPr>
          <w:ilvl w:val="0"/>
          <w:numId w:val="0"/>
        </w:numPr>
        <w:spacing w:beforeLines="0" w:afterLines="0" w:line="276" w:lineRule="auto"/>
        <w:rPr>
          <w:b w:val="0"/>
        </w:rPr>
      </w:pPr>
      <w:r w:rsidRPr="00E40C63">
        <w:t>ANEXO III –</w:t>
      </w:r>
      <w:r w:rsidRPr="00E40C63">
        <w:rPr>
          <w:b w:val="0"/>
        </w:rPr>
        <w:t xml:space="preserve"> </w:t>
      </w:r>
      <w:r w:rsidR="005C6CB1" w:rsidRPr="00E40C63">
        <w:rPr>
          <w:b w:val="0"/>
        </w:rPr>
        <w:t>Declaração de Compromisso de Vinculação Futura</w:t>
      </w:r>
      <w:r w:rsidR="0010117C">
        <w:rPr>
          <w:b w:val="0"/>
        </w:rPr>
        <w:t xml:space="preserve"> (modelo)</w:t>
      </w:r>
      <w:r w:rsidRPr="00E40C63">
        <w:rPr>
          <w:b w:val="0"/>
        </w:rPr>
        <w:t xml:space="preserve">. </w:t>
      </w:r>
    </w:p>
    <w:p w:rsidR="00166269" w:rsidRPr="00E40C63" w:rsidRDefault="00166269" w:rsidP="00E92F7D">
      <w:pPr>
        <w:pStyle w:val="Nivel01"/>
        <w:numPr>
          <w:ilvl w:val="0"/>
          <w:numId w:val="0"/>
        </w:numPr>
        <w:spacing w:beforeLines="0" w:afterLines="0" w:line="276" w:lineRule="auto"/>
        <w:rPr>
          <w:b w:val="0"/>
        </w:rPr>
      </w:pPr>
      <w:r w:rsidRPr="00E40C63">
        <w:t xml:space="preserve">ANEXO IV – </w:t>
      </w:r>
      <w:r w:rsidR="005C6CB1" w:rsidRPr="00E40C63">
        <w:rPr>
          <w:b w:val="0"/>
        </w:rPr>
        <w:t>Proposta de Preço</w:t>
      </w:r>
      <w:r w:rsidR="0010117C">
        <w:rPr>
          <w:b w:val="0"/>
        </w:rPr>
        <w:t xml:space="preserve"> (modelo)</w:t>
      </w:r>
      <w:r w:rsidRPr="00E40C63">
        <w:rPr>
          <w:b w:val="0"/>
        </w:rPr>
        <w:t xml:space="preserve">. </w:t>
      </w:r>
    </w:p>
    <w:p w:rsidR="00166269" w:rsidRPr="00E40C63" w:rsidRDefault="00166269" w:rsidP="00E92F7D">
      <w:pPr>
        <w:pStyle w:val="Nivel01"/>
        <w:numPr>
          <w:ilvl w:val="0"/>
          <w:numId w:val="0"/>
        </w:numPr>
        <w:spacing w:beforeLines="0" w:afterLines="0" w:line="276" w:lineRule="auto"/>
        <w:rPr>
          <w:b w:val="0"/>
        </w:rPr>
      </w:pPr>
      <w:r w:rsidRPr="00E40C63">
        <w:t>ANEXO V –</w:t>
      </w:r>
      <w:r w:rsidRPr="00E40C63">
        <w:rPr>
          <w:b w:val="0"/>
        </w:rPr>
        <w:t xml:space="preserve"> Modelo de Termo de Contrato.</w:t>
      </w:r>
    </w:p>
    <w:p w:rsidR="00102281" w:rsidRDefault="00102281" w:rsidP="00102281">
      <w:pPr>
        <w:ind w:firstLine="567"/>
        <w:jc w:val="right"/>
        <w:rPr>
          <w:rFonts w:ascii="Arial" w:eastAsia="MS Mincho" w:hAnsi="Arial" w:cs="Arial"/>
          <w:sz w:val="20"/>
          <w:szCs w:val="20"/>
        </w:rPr>
      </w:pPr>
    </w:p>
    <w:p w:rsidR="00102281" w:rsidRDefault="00102281" w:rsidP="00102281">
      <w:pPr>
        <w:ind w:firstLine="567"/>
        <w:jc w:val="right"/>
        <w:rPr>
          <w:rFonts w:ascii="Arial" w:eastAsia="MS Mincho" w:hAnsi="Arial" w:cs="Arial"/>
          <w:sz w:val="20"/>
          <w:szCs w:val="20"/>
        </w:rPr>
      </w:pPr>
    </w:p>
    <w:p w:rsidR="00052E0B" w:rsidRDefault="00052E0B" w:rsidP="00102281">
      <w:pPr>
        <w:ind w:firstLine="567"/>
        <w:jc w:val="right"/>
        <w:rPr>
          <w:rFonts w:ascii="Arial" w:eastAsia="MS Mincho" w:hAnsi="Arial" w:cs="Arial"/>
          <w:sz w:val="20"/>
          <w:szCs w:val="20"/>
        </w:rPr>
      </w:pPr>
    </w:p>
    <w:p w:rsidR="00052E0B" w:rsidRDefault="00052E0B" w:rsidP="00102281">
      <w:pPr>
        <w:ind w:firstLine="567"/>
        <w:jc w:val="right"/>
        <w:rPr>
          <w:rFonts w:ascii="Arial" w:eastAsia="MS Mincho" w:hAnsi="Arial" w:cs="Arial"/>
          <w:sz w:val="20"/>
          <w:szCs w:val="20"/>
        </w:rPr>
      </w:pPr>
    </w:p>
    <w:p w:rsidR="00102281" w:rsidRDefault="00102281" w:rsidP="00102281">
      <w:pPr>
        <w:ind w:firstLine="567"/>
        <w:jc w:val="right"/>
        <w:rPr>
          <w:rFonts w:ascii="Arial" w:eastAsia="MS Mincho" w:hAnsi="Arial" w:cs="Arial"/>
          <w:sz w:val="20"/>
          <w:szCs w:val="20"/>
        </w:rPr>
      </w:pPr>
      <w:r w:rsidRPr="004A3414">
        <w:rPr>
          <w:rFonts w:ascii="Arial" w:eastAsia="MS Mincho" w:hAnsi="Arial" w:cs="Arial"/>
          <w:sz w:val="20"/>
          <w:szCs w:val="20"/>
        </w:rPr>
        <w:t>São José dos Pinhais</w:t>
      </w:r>
      <w:r w:rsidRPr="0094786B">
        <w:rPr>
          <w:rFonts w:ascii="Arial" w:eastAsia="MS Mincho" w:hAnsi="Arial" w:cs="Arial"/>
          <w:sz w:val="20"/>
          <w:szCs w:val="20"/>
        </w:rPr>
        <w:t xml:space="preserve">, </w:t>
      </w:r>
      <w:r w:rsidR="0094786B" w:rsidRPr="0094786B">
        <w:rPr>
          <w:rFonts w:ascii="Arial" w:eastAsia="MS Mincho" w:hAnsi="Arial" w:cs="Arial"/>
          <w:sz w:val="20"/>
          <w:szCs w:val="20"/>
        </w:rPr>
        <w:t xml:space="preserve">25 </w:t>
      </w:r>
      <w:r w:rsidRPr="0094786B">
        <w:rPr>
          <w:rFonts w:ascii="Arial" w:eastAsia="MS Mincho" w:hAnsi="Arial" w:cs="Arial"/>
          <w:sz w:val="20"/>
          <w:szCs w:val="20"/>
        </w:rPr>
        <w:t xml:space="preserve">de </w:t>
      </w:r>
      <w:r w:rsidR="0094786B" w:rsidRPr="0094786B">
        <w:rPr>
          <w:rFonts w:ascii="Arial" w:eastAsia="MS Mincho" w:hAnsi="Arial" w:cs="Arial"/>
          <w:sz w:val="20"/>
          <w:szCs w:val="20"/>
        </w:rPr>
        <w:t>outubro</w:t>
      </w:r>
      <w:r w:rsidRPr="0094786B">
        <w:rPr>
          <w:rFonts w:ascii="Arial" w:eastAsia="MS Mincho" w:hAnsi="Arial" w:cs="Arial"/>
          <w:sz w:val="20"/>
          <w:szCs w:val="20"/>
        </w:rPr>
        <w:t xml:space="preserve"> de</w:t>
      </w:r>
      <w:r w:rsidRPr="004A3414">
        <w:rPr>
          <w:rFonts w:ascii="Arial" w:eastAsia="MS Mincho" w:hAnsi="Arial" w:cs="Arial"/>
          <w:sz w:val="20"/>
          <w:szCs w:val="20"/>
        </w:rPr>
        <w:t xml:space="preserve"> 2024.</w:t>
      </w:r>
    </w:p>
    <w:tbl>
      <w:tblPr>
        <w:tblStyle w:val="Tabelacomgrade"/>
        <w:tblW w:w="9638" w:type="dxa"/>
        <w:jc w:val="center"/>
        <w:tblInd w:w="-28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19"/>
        <w:gridCol w:w="4819"/>
      </w:tblGrid>
      <w:tr w:rsidR="00CB7FF2" w:rsidRPr="003421EC" w:rsidTr="00D3766F">
        <w:trPr>
          <w:jc w:val="center"/>
        </w:trPr>
        <w:tc>
          <w:tcPr>
            <w:tcW w:w="4819" w:type="dxa"/>
            <w:vAlign w:val="center"/>
          </w:tcPr>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Pr="003421EC" w:rsidRDefault="00CB7FF2" w:rsidP="00E31A0C">
            <w:pPr>
              <w:pStyle w:val="Nivel2"/>
              <w:numPr>
                <w:ilvl w:val="0"/>
                <w:numId w:val="0"/>
              </w:numPr>
              <w:spacing w:before="0" w:after="0" w:line="240" w:lineRule="auto"/>
              <w:jc w:val="center"/>
              <w:rPr>
                <w:rFonts w:eastAsia="Arial"/>
                <w:b/>
                <w:iCs/>
              </w:rPr>
            </w:pPr>
          </w:p>
          <w:p w:rsidR="00CB7FF2" w:rsidRDefault="00CB7FF2" w:rsidP="00CB7FF2">
            <w:pPr>
              <w:pStyle w:val="Nivel2"/>
              <w:numPr>
                <w:ilvl w:val="0"/>
                <w:numId w:val="0"/>
              </w:numPr>
              <w:spacing w:before="0" w:after="0" w:line="240" w:lineRule="auto"/>
              <w:jc w:val="center"/>
              <w:rPr>
                <w:rFonts w:eastAsia="Arial"/>
                <w:b/>
                <w:iCs/>
              </w:rPr>
            </w:pPr>
            <w:r>
              <w:rPr>
                <w:rFonts w:eastAsia="Arial"/>
                <w:b/>
                <w:iCs/>
              </w:rPr>
              <w:t>LUCAS GRUBBA PIGATTO</w:t>
            </w:r>
          </w:p>
          <w:p w:rsidR="00CB7FF2" w:rsidRPr="003421EC" w:rsidRDefault="00CB7FF2" w:rsidP="00CB7FF2">
            <w:pPr>
              <w:pStyle w:val="Nivel2"/>
              <w:numPr>
                <w:ilvl w:val="0"/>
                <w:numId w:val="0"/>
              </w:numPr>
              <w:spacing w:before="0" w:after="0" w:line="240" w:lineRule="auto"/>
              <w:jc w:val="center"/>
              <w:rPr>
                <w:b/>
                <w:bCs/>
              </w:rPr>
            </w:pPr>
            <w:r>
              <w:rPr>
                <w:rFonts w:eastAsia="Arial"/>
                <w:b/>
                <w:iCs/>
              </w:rPr>
              <w:t>S</w:t>
            </w:r>
            <w:r w:rsidRPr="003421EC">
              <w:rPr>
                <w:b/>
                <w:bCs/>
              </w:rPr>
              <w:t xml:space="preserve">ecretário Municipal de </w:t>
            </w:r>
          </w:p>
          <w:p w:rsidR="00CB7FF2" w:rsidRPr="003421EC" w:rsidRDefault="00CB7FF2" w:rsidP="00CB7FF2">
            <w:pPr>
              <w:jc w:val="center"/>
              <w:rPr>
                <w:rFonts w:ascii="Arial" w:eastAsia="MS Mincho" w:hAnsi="Arial" w:cs="Arial"/>
                <w:b/>
                <w:sz w:val="20"/>
                <w:szCs w:val="20"/>
              </w:rPr>
            </w:pPr>
            <w:r>
              <w:rPr>
                <w:rFonts w:ascii="Arial" w:hAnsi="Arial" w:cs="Arial"/>
                <w:b/>
                <w:bCs/>
                <w:sz w:val="20"/>
                <w:szCs w:val="20"/>
              </w:rPr>
              <w:t>Urbanismo</w:t>
            </w:r>
          </w:p>
        </w:tc>
        <w:tc>
          <w:tcPr>
            <w:tcW w:w="4819" w:type="dxa"/>
            <w:vAlign w:val="center"/>
          </w:tcPr>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p>
          <w:p w:rsidR="00CB7FF2" w:rsidRPr="003421EC" w:rsidRDefault="00CB7FF2" w:rsidP="00E31A0C">
            <w:pPr>
              <w:widowControl w:val="0"/>
              <w:suppressLineNumbers/>
              <w:jc w:val="center"/>
              <w:rPr>
                <w:rFonts w:ascii="Arial" w:hAnsi="Arial" w:cs="Arial"/>
                <w:b/>
                <w:sz w:val="20"/>
                <w:szCs w:val="20"/>
                <w:shd w:val="clear" w:color="auto" w:fill="FFFFFF"/>
              </w:rPr>
            </w:pPr>
            <w:r w:rsidRPr="003421EC">
              <w:rPr>
                <w:rFonts w:ascii="Arial" w:hAnsi="Arial" w:cs="Arial"/>
                <w:b/>
                <w:sz w:val="20"/>
                <w:szCs w:val="20"/>
                <w:shd w:val="clear" w:color="auto" w:fill="FFFFFF"/>
              </w:rPr>
              <w:t>RAFAEL RUEDA MUHLMANN</w:t>
            </w:r>
          </w:p>
          <w:p w:rsidR="00CB7FF2" w:rsidRDefault="00CB7FF2" w:rsidP="00E31A0C">
            <w:pPr>
              <w:widowControl w:val="0"/>
              <w:suppressLineNumbers/>
              <w:jc w:val="center"/>
              <w:rPr>
                <w:rFonts w:ascii="Arial" w:hAnsi="Arial" w:cs="Arial"/>
                <w:b/>
                <w:sz w:val="20"/>
                <w:szCs w:val="20"/>
              </w:rPr>
            </w:pPr>
            <w:r w:rsidRPr="003421EC">
              <w:rPr>
                <w:rFonts w:ascii="Arial" w:hAnsi="Arial" w:cs="Arial"/>
                <w:b/>
                <w:sz w:val="20"/>
                <w:szCs w:val="20"/>
              </w:rPr>
              <w:t xml:space="preserve">Secretário Municipal de </w:t>
            </w:r>
          </w:p>
          <w:p w:rsidR="00CB7FF2" w:rsidRPr="003421EC" w:rsidRDefault="00CB7FF2" w:rsidP="00E31A0C">
            <w:pPr>
              <w:widowControl w:val="0"/>
              <w:suppressLineNumbers/>
              <w:jc w:val="center"/>
              <w:rPr>
                <w:rFonts w:ascii="Arial" w:eastAsia="MS Mincho" w:hAnsi="Arial" w:cs="Arial"/>
                <w:b/>
                <w:sz w:val="20"/>
                <w:szCs w:val="20"/>
              </w:rPr>
            </w:pPr>
            <w:r w:rsidRPr="003421EC">
              <w:rPr>
                <w:rFonts w:ascii="Arial" w:hAnsi="Arial" w:cs="Arial"/>
                <w:b/>
                <w:sz w:val="20"/>
                <w:szCs w:val="20"/>
              </w:rPr>
              <w:t>Recursos Materiais e Licitações</w:t>
            </w:r>
          </w:p>
        </w:tc>
      </w:tr>
      <w:bookmarkEnd w:id="107"/>
    </w:tbl>
    <w:p w:rsidR="00530B11" w:rsidRDefault="00530B11">
      <w:pPr>
        <w:rPr>
          <w:rFonts w:ascii="Arial" w:hAnsi="Arial" w:cs="Arial"/>
          <w:b/>
          <w:color w:val="FF0000"/>
        </w:rPr>
      </w:pPr>
      <w:r>
        <w:rPr>
          <w:b/>
          <w:color w:val="FF0000"/>
        </w:rPr>
        <w:br w:type="page"/>
      </w:r>
    </w:p>
    <w:p w:rsidR="00250C2D" w:rsidRPr="009D0A0B" w:rsidRDefault="00250C2D" w:rsidP="00250C2D">
      <w:pPr>
        <w:pStyle w:val="Nivel2"/>
        <w:numPr>
          <w:ilvl w:val="0"/>
          <w:numId w:val="0"/>
        </w:numPr>
        <w:jc w:val="center"/>
        <w:rPr>
          <w:b/>
          <w:color w:val="FF0000"/>
          <w:sz w:val="24"/>
          <w:szCs w:val="24"/>
        </w:rPr>
      </w:pPr>
      <w:r w:rsidRPr="009D0A0B">
        <w:rPr>
          <w:b/>
          <w:color w:val="FF0000"/>
          <w:sz w:val="24"/>
          <w:szCs w:val="24"/>
        </w:rPr>
        <w:lastRenderedPageBreak/>
        <w:t>ANEXO I</w:t>
      </w:r>
    </w:p>
    <w:p w:rsidR="005D27E4" w:rsidRDefault="005D27E4" w:rsidP="00250C2D">
      <w:pPr>
        <w:pStyle w:val="Nivel2"/>
        <w:numPr>
          <w:ilvl w:val="0"/>
          <w:numId w:val="0"/>
        </w:numPr>
        <w:jc w:val="center"/>
        <w:rPr>
          <w:b/>
        </w:rPr>
      </w:pPr>
      <w:r w:rsidRPr="005D27E4">
        <w:rPr>
          <w:b/>
        </w:rPr>
        <w:t>TERMO DE REFERÊNCIA</w:t>
      </w:r>
    </w:p>
    <w:p w:rsidR="00876AE6" w:rsidRDefault="00876AE6" w:rsidP="00250C2D">
      <w:pPr>
        <w:pStyle w:val="Nivel2"/>
        <w:numPr>
          <w:ilvl w:val="0"/>
          <w:numId w:val="0"/>
        </w:numPr>
        <w:jc w:val="center"/>
        <w:rPr>
          <w:b/>
        </w:rPr>
      </w:pPr>
      <w:r>
        <w:rPr>
          <w:b/>
        </w:rPr>
        <w:t>ESTUDO TÉCNICO PRELIMINAR</w:t>
      </w:r>
    </w:p>
    <w:p w:rsidR="005D27E4" w:rsidRDefault="005D27E4" w:rsidP="00250C2D">
      <w:pPr>
        <w:pStyle w:val="Nivel2"/>
        <w:numPr>
          <w:ilvl w:val="0"/>
          <w:numId w:val="0"/>
        </w:numPr>
        <w:jc w:val="center"/>
        <w:rPr>
          <w:b/>
        </w:rPr>
      </w:pPr>
      <w:r w:rsidRPr="005D27E4">
        <w:rPr>
          <w:b/>
        </w:rPr>
        <w:t>SERVIÇO DE FORNECIMENTO DE ALIMENTAÇÃO</w:t>
      </w:r>
    </w:p>
    <w:p w:rsidR="00250C2D" w:rsidRPr="005D27E4" w:rsidRDefault="005D27E4" w:rsidP="00250C2D">
      <w:pPr>
        <w:pStyle w:val="Nivel2"/>
        <w:numPr>
          <w:ilvl w:val="0"/>
          <w:numId w:val="0"/>
        </w:numPr>
        <w:jc w:val="center"/>
        <w:rPr>
          <w:b/>
        </w:rPr>
      </w:pPr>
      <w:r w:rsidRPr="005D27E4">
        <w:rPr>
          <w:b/>
        </w:rPr>
        <w:t>PLANO DE TRABALHO E CRONOGRAMA</w:t>
      </w:r>
    </w:p>
    <w:p w:rsidR="00250C2D" w:rsidRDefault="00250C2D" w:rsidP="00250C2D">
      <w:pPr>
        <w:pStyle w:val="Nivel2"/>
        <w:numPr>
          <w:ilvl w:val="0"/>
          <w:numId w:val="0"/>
        </w:numPr>
        <w:jc w:val="center"/>
        <w:rPr>
          <w:b/>
        </w:rPr>
      </w:pPr>
    </w:p>
    <w:p w:rsidR="00250C2D" w:rsidRPr="00AD7137" w:rsidRDefault="00250C2D" w:rsidP="00250C2D">
      <w:pPr>
        <w:spacing w:line="276" w:lineRule="auto"/>
        <w:jc w:val="both"/>
        <w:rPr>
          <w:b/>
        </w:rPr>
      </w:pPr>
      <w:r w:rsidRPr="00AD7137">
        <w:rPr>
          <w:rFonts w:ascii="Arial" w:hAnsi="Arial" w:cs="Arial"/>
          <w:b/>
          <w:sz w:val="20"/>
          <w:szCs w:val="20"/>
        </w:rPr>
        <w:t>DISPONÍVE</w:t>
      </w:r>
      <w:r w:rsidR="005D27E4">
        <w:rPr>
          <w:rFonts w:ascii="Arial" w:hAnsi="Arial" w:cs="Arial"/>
          <w:b/>
          <w:sz w:val="20"/>
          <w:szCs w:val="20"/>
        </w:rPr>
        <w:t>IS</w:t>
      </w:r>
      <w:r w:rsidRPr="00AD7137">
        <w:rPr>
          <w:rFonts w:ascii="Arial" w:hAnsi="Arial" w:cs="Arial"/>
          <w:b/>
          <w:sz w:val="20"/>
          <w:szCs w:val="20"/>
        </w:rPr>
        <w:t xml:space="preserve"> EM ARQUIVO</w:t>
      </w:r>
      <w:r w:rsidR="005D27E4">
        <w:rPr>
          <w:rFonts w:ascii="Arial" w:hAnsi="Arial" w:cs="Arial"/>
          <w:b/>
          <w:sz w:val="20"/>
          <w:szCs w:val="20"/>
        </w:rPr>
        <w:t>S</w:t>
      </w:r>
      <w:r w:rsidRPr="00AD7137">
        <w:rPr>
          <w:rFonts w:ascii="Arial" w:hAnsi="Arial" w:cs="Arial"/>
          <w:b/>
          <w:sz w:val="20"/>
          <w:szCs w:val="20"/>
        </w:rPr>
        <w:t xml:space="preserve"> no endereço eletrônico: </w:t>
      </w:r>
      <w:hyperlink r:id="rId38" w:history="1">
        <w:r w:rsidRPr="00AD7137">
          <w:rPr>
            <w:rStyle w:val="Hyperlink"/>
            <w:b/>
          </w:rPr>
          <w:t>http://servicos.sjp.pr.gov.br/servicos/compras/controller/edital_lic/</w:t>
        </w:r>
      </w:hyperlink>
    </w:p>
    <w:p w:rsidR="00250C2D" w:rsidRDefault="00250C2D" w:rsidP="00250C2D">
      <w:pPr>
        <w:pStyle w:val="Nivel2"/>
        <w:numPr>
          <w:ilvl w:val="0"/>
          <w:numId w:val="0"/>
        </w:numPr>
        <w:jc w:val="center"/>
        <w:rPr>
          <w:b/>
        </w:rPr>
      </w:pPr>
    </w:p>
    <w:p w:rsidR="00250C2D" w:rsidRDefault="00250C2D" w:rsidP="00250C2D">
      <w:pPr>
        <w:pStyle w:val="Nivel2"/>
        <w:numPr>
          <w:ilvl w:val="0"/>
          <w:numId w:val="0"/>
        </w:numPr>
        <w:jc w:val="center"/>
        <w:rPr>
          <w:b/>
        </w:rPr>
      </w:pPr>
    </w:p>
    <w:p w:rsidR="00250C2D" w:rsidRDefault="00250C2D">
      <w:pPr>
        <w:rPr>
          <w:rFonts w:ascii="Arial" w:hAnsi="Arial" w:cs="Arial"/>
          <w:b/>
          <w:color w:val="FF0000"/>
          <w:sz w:val="20"/>
          <w:szCs w:val="20"/>
        </w:rPr>
      </w:pPr>
      <w:r>
        <w:rPr>
          <w:b/>
          <w:color w:val="FF0000"/>
        </w:rPr>
        <w:br w:type="page"/>
      </w:r>
    </w:p>
    <w:p w:rsidR="00250C2D" w:rsidRPr="009D0A0B" w:rsidRDefault="00250C2D" w:rsidP="00250C2D">
      <w:pPr>
        <w:pStyle w:val="Nivel2"/>
        <w:numPr>
          <w:ilvl w:val="0"/>
          <w:numId w:val="0"/>
        </w:numPr>
        <w:jc w:val="center"/>
        <w:rPr>
          <w:b/>
          <w:color w:val="FF0000"/>
          <w:sz w:val="24"/>
          <w:szCs w:val="24"/>
        </w:rPr>
      </w:pPr>
      <w:r w:rsidRPr="009D0A0B">
        <w:rPr>
          <w:b/>
          <w:color w:val="FF0000"/>
          <w:sz w:val="24"/>
          <w:szCs w:val="24"/>
        </w:rPr>
        <w:lastRenderedPageBreak/>
        <w:t>ANEXO II</w:t>
      </w:r>
    </w:p>
    <w:p w:rsidR="00250C2D" w:rsidRDefault="00250C2D" w:rsidP="00250C2D">
      <w:pPr>
        <w:pStyle w:val="Nivel2"/>
        <w:numPr>
          <w:ilvl w:val="0"/>
          <w:numId w:val="0"/>
        </w:numPr>
        <w:jc w:val="center"/>
        <w:rPr>
          <w:b/>
        </w:rPr>
      </w:pPr>
      <w:r>
        <w:rPr>
          <w:b/>
        </w:rPr>
        <w:t>CRITÉRIOS DE AVALIAÇÃO TÉCNICA E PREÇO</w:t>
      </w:r>
    </w:p>
    <w:p w:rsidR="00250C2D" w:rsidRDefault="00250C2D" w:rsidP="00250C2D">
      <w:pPr>
        <w:pStyle w:val="Nivel2"/>
        <w:numPr>
          <w:ilvl w:val="0"/>
          <w:numId w:val="0"/>
        </w:numPr>
        <w:jc w:val="center"/>
        <w:rPr>
          <w:b/>
        </w:rPr>
      </w:pPr>
    </w:p>
    <w:p w:rsidR="00250C2D" w:rsidRPr="00AD7137" w:rsidRDefault="00250C2D" w:rsidP="00250C2D">
      <w:pPr>
        <w:spacing w:line="276" w:lineRule="auto"/>
        <w:jc w:val="both"/>
        <w:rPr>
          <w:b/>
        </w:rPr>
      </w:pPr>
      <w:r w:rsidRPr="00AD7137">
        <w:rPr>
          <w:rFonts w:ascii="Arial" w:hAnsi="Arial" w:cs="Arial"/>
          <w:b/>
          <w:sz w:val="20"/>
          <w:szCs w:val="20"/>
        </w:rPr>
        <w:t>DISPONÍVE</w:t>
      </w:r>
      <w:r>
        <w:rPr>
          <w:rFonts w:ascii="Arial" w:hAnsi="Arial" w:cs="Arial"/>
          <w:b/>
          <w:sz w:val="20"/>
          <w:szCs w:val="20"/>
        </w:rPr>
        <w:t>L</w:t>
      </w:r>
      <w:r w:rsidRPr="00AD7137">
        <w:rPr>
          <w:rFonts w:ascii="Arial" w:hAnsi="Arial" w:cs="Arial"/>
          <w:b/>
          <w:sz w:val="20"/>
          <w:szCs w:val="20"/>
        </w:rPr>
        <w:t xml:space="preserve"> EM ARQUIVO no endereço eletrônico: </w:t>
      </w:r>
      <w:hyperlink r:id="rId39" w:history="1">
        <w:r w:rsidRPr="00AD7137">
          <w:rPr>
            <w:rStyle w:val="Hyperlink"/>
            <w:b/>
          </w:rPr>
          <w:t>http://servicos.sjp.pr.gov.br/servicos/compras/controller/edital_lic/</w:t>
        </w:r>
      </w:hyperlink>
    </w:p>
    <w:p w:rsidR="00250C2D" w:rsidRPr="00250C2D" w:rsidRDefault="00250C2D" w:rsidP="00250C2D">
      <w:pPr>
        <w:pStyle w:val="Nivel2"/>
        <w:numPr>
          <w:ilvl w:val="0"/>
          <w:numId w:val="0"/>
        </w:numPr>
        <w:jc w:val="center"/>
        <w:rPr>
          <w:b/>
        </w:rPr>
      </w:pPr>
    </w:p>
    <w:p w:rsidR="00250C2D" w:rsidRDefault="00250C2D">
      <w:pPr>
        <w:rPr>
          <w:rFonts w:ascii="Arial" w:hAnsi="Arial" w:cs="Arial"/>
          <w:b/>
          <w:color w:val="FF0000"/>
          <w:sz w:val="20"/>
          <w:szCs w:val="20"/>
        </w:rPr>
      </w:pPr>
      <w:r>
        <w:rPr>
          <w:rFonts w:ascii="Arial" w:hAnsi="Arial" w:cs="Arial"/>
          <w:color w:val="FF0000"/>
          <w:sz w:val="20"/>
        </w:rPr>
        <w:br w:type="page"/>
      </w:r>
    </w:p>
    <w:p w:rsidR="007201F5" w:rsidRPr="009D0A0B" w:rsidRDefault="007201F5" w:rsidP="008453C3">
      <w:pPr>
        <w:jc w:val="center"/>
        <w:rPr>
          <w:rFonts w:ascii="Arial" w:hAnsi="Arial" w:cs="Arial"/>
          <w:b/>
          <w:color w:val="FF0000"/>
        </w:rPr>
      </w:pPr>
      <w:r w:rsidRPr="009D0A0B">
        <w:rPr>
          <w:rFonts w:ascii="Arial" w:hAnsi="Arial" w:cs="Arial"/>
          <w:b/>
          <w:color w:val="FF0000"/>
        </w:rPr>
        <w:lastRenderedPageBreak/>
        <w:t>ANEXO I</w:t>
      </w:r>
      <w:r w:rsidR="0010117C">
        <w:rPr>
          <w:rFonts w:ascii="Arial" w:hAnsi="Arial" w:cs="Arial"/>
          <w:b/>
          <w:color w:val="FF0000"/>
        </w:rPr>
        <w:t>II</w:t>
      </w:r>
    </w:p>
    <w:p w:rsidR="007201F5" w:rsidRDefault="007201F5" w:rsidP="0010117C">
      <w:pPr>
        <w:spacing w:before="120" w:line="276" w:lineRule="auto"/>
        <w:ind w:left="284" w:hanging="284"/>
        <w:jc w:val="center"/>
        <w:rPr>
          <w:rFonts w:ascii="Arial" w:hAnsi="Arial" w:cs="Arial"/>
          <w:b/>
          <w:sz w:val="20"/>
          <w:szCs w:val="20"/>
        </w:rPr>
      </w:pPr>
      <w:r w:rsidRPr="00AD7137">
        <w:rPr>
          <w:rFonts w:ascii="Arial" w:hAnsi="Arial" w:cs="Arial"/>
          <w:b/>
          <w:sz w:val="20"/>
          <w:szCs w:val="20"/>
        </w:rPr>
        <w:t>DECLARAÇÃO DE COMPROMISSO DE VINCULAÇAO CONTRATUAL FUTURA</w:t>
      </w:r>
    </w:p>
    <w:p w:rsidR="0010117C" w:rsidRPr="00AD7137" w:rsidRDefault="0010117C" w:rsidP="0010117C">
      <w:pPr>
        <w:spacing w:line="276" w:lineRule="auto"/>
        <w:ind w:left="284" w:hanging="284"/>
        <w:jc w:val="center"/>
        <w:rPr>
          <w:rFonts w:ascii="Arial" w:hAnsi="Arial" w:cs="Arial"/>
          <w:b/>
          <w:sz w:val="20"/>
          <w:szCs w:val="20"/>
        </w:rPr>
      </w:pPr>
      <w:r w:rsidRPr="0010117C">
        <w:rPr>
          <w:rFonts w:ascii="Arial" w:hAnsi="Arial" w:cs="Arial"/>
          <w:sz w:val="20"/>
          <w:szCs w:val="20"/>
        </w:rPr>
        <w:t>(modelo)</w:t>
      </w:r>
    </w:p>
    <w:p w:rsidR="007201F5" w:rsidRPr="00AD7137" w:rsidRDefault="007201F5" w:rsidP="007201F5">
      <w:pPr>
        <w:spacing w:line="276" w:lineRule="auto"/>
        <w:ind w:left="284" w:hanging="284"/>
        <w:jc w:val="center"/>
        <w:rPr>
          <w:rFonts w:ascii="Arial" w:hAnsi="Arial" w:cs="Arial"/>
          <w:b/>
          <w:sz w:val="20"/>
          <w:szCs w:val="20"/>
        </w:rPr>
      </w:pPr>
    </w:p>
    <w:p w:rsidR="0010117C" w:rsidRDefault="0010117C" w:rsidP="007201F5">
      <w:pPr>
        <w:spacing w:line="276" w:lineRule="auto"/>
        <w:jc w:val="center"/>
        <w:rPr>
          <w:rFonts w:ascii="Arial" w:hAnsi="Arial" w:cs="Arial"/>
          <w:b/>
          <w:sz w:val="20"/>
          <w:szCs w:val="20"/>
        </w:rPr>
      </w:pPr>
    </w:p>
    <w:p w:rsidR="007201F5" w:rsidRPr="00AD7137" w:rsidRDefault="007201F5" w:rsidP="007201F5">
      <w:pPr>
        <w:spacing w:line="276" w:lineRule="auto"/>
        <w:jc w:val="center"/>
        <w:rPr>
          <w:rFonts w:ascii="Arial" w:hAnsi="Arial" w:cs="Arial"/>
          <w:b/>
          <w:sz w:val="20"/>
          <w:szCs w:val="20"/>
        </w:rPr>
      </w:pPr>
      <w:r w:rsidRPr="00AD7137">
        <w:rPr>
          <w:rFonts w:ascii="Arial" w:hAnsi="Arial" w:cs="Arial"/>
          <w:b/>
          <w:sz w:val="20"/>
          <w:szCs w:val="20"/>
        </w:rPr>
        <w:t xml:space="preserve">CONCORRÊNCIA N.º </w:t>
      </w:r>
      <w:r w:rsidR="00082D68">
        <w:rPr>
          <w:rFonts w:ascii="Arial" w:hAnsi="Arial" w:cs="Arial"/>
          <w:b/>
          <w:sz w:val="20"/>
          <w:szCs w:val="20"/>
        </w:rPr>
        <w:t>15</w:t>
      </w:r>
      <w:r w:rsidRPr="00082D68">
        <w:rPr>
          <w:rFonts w:ascii="Arial" w:hAnsi="Arial" w:cs="Arial"/>
          <w:b/>
          <w:sz w:val="20"/>
          <w:szCs w:val="20"/>
        </w:rPr>
        <w:t>/</w:t>
      </w:r>
      <w:r w:rsidRPr="00AD7137">
        <w:rPr>
          <w:rFonts w:ascii="Arial" w:hAnsi="Arial" w:cs="Arial"/>
          <w:b/>
          <w:color w:val="000000"/>
          <w:sz w:val="20"/>
          <w:szCs w:val="20"/>
        </w:rPr>
        <w:t xml:space="preserve">2024 – SERMALI </w:t>
      </w:r>
    </w:p>
    <w:p w:rsidR="007201F5" w:rsidRPr="00AD7137" w:rsidRDefault="007201F5" w:rsidP="007201F5">
      <w:pPr>
        <w:spacing w:line="276" w:lineRule="auto"/>
        <w:ind w:left="284" w:hanging="284"/>
        <w:rPr>
          <w:rFonts w:ascii="Arial" w:hAnsi="Arial" w:cs="Arial"/>
          <w:sz w:val="20"/>
          <w:szCs w:val="20"/>
        </w:rPr>
      </w:pPr>
    </w:p>
    <w:p w:rsidR="007201F5" w:rsidRPr="00AD7137" w:rsidRDefault="007201F5" w:rsidP="007201F5">
      <w:pPr>
        <w:spacing w:line="276" w:lineRule="auto"/>
        <w:ind w:left="284" w:hanging="284"/>
        <w:rPr>
          <w:rFonts w:ascii="Arial" w:hAnsi="Arial" w:cs="Arial"/>
          <w:sz w:val="20"/>
          <w:szCs w:val="20"/>
        </w:rPr>
      </w:pPr>
    </w:p>
    <w:p w:rsidR="007201F5" w:rsidRPr="00AD7137" w:rsidRDefault="007201F5" w:rsidP="007201F5">
      <w:pPr>
        <w:spacing w:line="276" w:lineRule="auto"/>
        <w:ind w:left="284" w:hanging="284"/>
        <w:jc w:val="center"/>
        <w:rPr>
          <w:rFonts w:ascii="Arial" w:hAnsi="Arial" w:cs="Arial"/>
          <w:b/>
          <w:sz w:val="20"/>
          <w:szCs w:val="20"/>
        </w:rPr>
      </w:pPr>
    </w:p>
    <w:p w:rsidR="007201F5" w:rsidRPr="00AD7137" w:rsidRDefault="007201F5" w:rsidP="007201F5">
      <w:pPr>
        <w:spacing w:line="276" w:lineRule="auto"/>
        <w:jc w:val="both"/>
        <w:rPr>
          <w:rFonts w:ascii="Arial" w:hAnsi="Arial" w:cs="Arial"/>
          <w:b/>
          <w:sz w:val="20"/>
          <w:szCs w:val="20"/>
        </w:rPr>
      </w:pPr>
      <w:r w:rsidRPr="00AD7137">
        <w:rPr>
          <w:rFonts w:ascii="Arial" w:hAnsi="Arial" w:cs="Arial"/>
          <w:sz w:val="20"/>
          <w:szCs w:val="20"/>
        </w:rPr>
        <w:t xml:space="preserve">A (razão social da empresa) ______________________________, inscrita no CNPJ n.º ________________, sediada _________________ (endereço completo), </w:t>
      </w:r>
      <w:r w:rsidRPr="00AD7137">
        <w:rPr>
          <w:rFonts w:ascii="Arial" w:hAnsi="Arial" w:cs="Arial"/>
          <w:color w:val="000000"/>
          <w:sz w:val="20"/>
          <w:szCs w:val="20"/>
        </w:rPr>
        <w:t xml:space="preserve">por intermédio de seu Representante Legal, Sr.(a) _____________________, portador(a) da CI/RG n.º ___________________ e do CPF/MF n.º __________________, abaixo assinado, para fins de participação no certame licitatório supracitado, </w:t>
      </w:r>
      <w:r w:rsidRPr="00AD7137">
        <w:rPr>
          <w:rFonts w:ascii="Arial" w:hAnsi="Arial" w:cs="Arial"/>
          <w:b/>
          <w:color w:val="000000"/>
          <w:sz w:val="20"/>
          <w:szCs w:val="20"/>
        </w:rPr>
        <w:t>DECLARA</w:t>
      </w:r>
      <w:r w:rsidRPr="00AD7137">
        <w:rPr>
          <w:rFonts w:ascii="Arial" w:hAnsi="Arial" w:cs="Arial"/>
          <w:color w:val="000000"/>
          <w:sz w:val="20"/>
          <w:szCs w:val="20"/>
        </w:rPr>
        <w:t xml:space="preserve"> expressamente, sob as sanções administrativas cabíveis e sob as penas da lei, </w:t>
      </w:r>
      <w:r w:rsidRPr="00AD7137">
        <w:rPr>
          <w:rFonts w:ascii="Arial" w:hAnsi="Arial" w:cs="Arial"/>
          <w:b/>
          <w:color w:val="000000"/>
          <w:sz w:val="20"/>
          <w:szCs w:val="20"/>
        </w:rPr>
        <w:t>que caso se sagre vencedora desta licitação</w:t>
      </w:r>
      <w:r w:rsidRPr="00AD7137">
        <w:rPr>
          <w:rFonts w:ascii="Arial" w:hAnsi="Arial" w:cs="Arial"/>
          <w:color w:val="000000"/>
          <w:sz w:val="20"/>
          <w:szCs w:val="20"/>
        </w:rPr>
        <w:t xml:space="preserve">, </w:t>
      </w:r>
      <w:r w:rsidRPr="00AD7137">
        <w:rPr>
          <w:rFonts w:ascii="Arial" w:hAnsi="Arial" w:cs="Arial"/>
          <w:b/>
          <w:color w:val="000000"/>
          <w:sz w:val="20"/>
          <w:szCs w:val="20"/>
        </w:rPr>
        <w:t>efetivará vinculação contratual com o Profissional Técnico</w:t>
      </w:r>
      <w:r w:rsidRPr="00AD7137">
        <w:rPr>
          <w:rFonts w:ascii="Arial" w:hAnsi="Arial" w:cs="Arial"/>
          <w:color w:val="000000"/>
          <w:sz w:val="20"/>
          <w:szCs w:val="20"/>
        </w:rPr>
        <w:t>, o qual restou comprovado pela documentação apresentada à Qualificação Técnica do Edital</w:t>
      </w:r>
      <w:r w:rsidRPr="00AD7137">
        <w:rPr>
          <w:rFonts w:ascii="Arial" w:hAnsi="Arial" w:cs="Arial"/>
          <w:sz w:val="20"/>
          <w:szCs w:val="20"/>
        </w:rPr>
        <w:t>.</w:t>
      </w:r>
    </w:p>
    <w:p w:rsidR="007201F5" w:rsidRPr="00AD7137" w:rsidRDefault="007201F5" w:rsidP="007201F5">
      <w:pPr>
        <w:autoSpaceDE w:val="0"/>
        <w:autoSpaceDN w:val="0"/>
        <w:adjustRightInd w:val="0"/>
        <w:spacing w:line="276" w:lineRule="auto"/>
        <w:jc w:val="both"/>
        <w:rPr>
          <w:rFonts w:ascii="Arial" w:hAnsi="Arial" w:cs="Arial"/>
          <w:color w:val="000000"/>
          <w:sz w:val="20"/>
          <w:szCs w:val="20"/>
        </w:rPr>
      </w:pPr>
    </w:p>
    <w:p w:rsidR="007201F5" w:rsidRPr="00AD7137" w:rsidRDefault="007201F5" w:rsidP="007201F5">
      <w:pPr>
        <w:spacing w:line="276" w:lineRule="auto"/>
        <w:ind w:left="284" w:hanging="284"/>
        <w:jc w:val="both"/>
        <w:rPr>
          <w:rFonts w:ascii="Arial" w:hAnsi="Arial" w:cs="Arial"/>
          <w:sz w:val="20"/>
          <w:szCs w:val="20"/>
        </w:rPr>
      </w:pPr>
    </w:p>
    <w:p w:rsidR="007201F5" w:rsidRPr="00AD7137" w:rsidRDefault="007201F5" w:rsidP="007201F5">
      <w:pPr>
        <w:tabs>
          <w:tab w:val="left" w:pos="9923"/>
        </w:tabs>
        <w:spacing w:line="276" w:lineRule="auto"/>
        <w:ind w:left="284" w:hanging="284"/>
        <w:jc w:val="center"/>
        <w:rPr>
          <w:rFonts w:ascii="Arial" w:hAnsi="Arial" w:cs="Arial"/>
          <w:b/>
          <w:sz w:val="20"/>
          <w:szCs w:val="20"/>
        </w:rPr>
      </w:pPr>
      <w:r w:rsidRPr="00AD7137">
        <w:rPr>
          <w:rFonts w:ascii="Arial" w:hAnsi="Arial" w:cs="Arial"/>
          <w:b/>
          <w:sz w:val="20"/>
          <w:szCs w:val="20"/>
        </w:rPr>
        <w:t>Local e Data</w:t>
      </w:r>
    </w:p>
    <w:p w:rsidR="007201F5" w:rsidRPr="00AD7137" w:rsidRDefault="007201F5" w:rsidP="007201F5">
      <w:pPr>
        <w:tabs>
          <w:tab w:val="left" w:pos="9923"/>
        </w:tabs>
        <w:spacing w:line="276" w:lineRule="auto"/>
        <w:ind w:hanging="284"/>
        <w:jc w:val="center"/>
        <w:rPr>
          <w:rFonts w:ascii="Arial" w:hAnsi="Arial" w:cs="Arial"/>
          <w:b/>
          <w:sz w:val="20"/>
          <w:szCs w:val="20"/>
        </w:rPr>
      </w:pPr>
    </w:p>
    <w:p w:rsidR="007201F5" w:rsidRPr="00AD7137" w:rsidRDefault="007201F5" w:rsidP="007201F5">
      <w:pPr>
        <w:spacing w:line="276" w:lineRule="auto"/>
        <w:jc w:val="center"/>
        <w:rPr>
          <w:rFonts w:ascii="Arial" w:hAnsi="Arial" w:cs="Arial"/>
          <w:b/>
          <w:sz w:val="20"/>
          <w:szCs w:val="20"/>
        </w:rPr>
      </w:pPr>
      <w:r w:rsidRPr="00AD7137">
        <w:rPr>
          <w:rFonts w:ascii="Arial" w:hAnsi="Arial" w:cs="Arial"/>
          <w:b/>
          <w:sz w:val="20"/>
          <w:szCs w:val="20"/>
        </w:rPr>
        <w:t xml:space="preserve">Assinatura do </w:t>
      </w:r>
      <w:r w:rsidRPr="00AD7137">
        <w:rPr>
          <w:rFonts w:ascii="Arial" w:hAnsi="Arial" w:cs="Arial"/>
          <w:b/>
          <w:sz w:val="20"/>
          <w:szCs w:val="20"/>
          <w:u w:val="single"/>
        </w:rPr>
        <w:t>Representante Legal</w:t>
      </w:r>
      <w:r w:rsidRPr="00AD7137">
        <w:rPr>
          <w:rFonts w:ascii="Arial" w:hAnsi="Arial" w:cs="Arial"/>
          <w:b/>
          <w:sz w:val="20"/>
          <w:szCs w:val="20"/>
        </w:rPr>
        <w:t xml:space="preserve"> </w:t>
      </w:r>
    </w:p>
    <w:p w:rsidR="007201F5" w:rsidRPr="00AD7137" w:rsidRDefault="007201F5" w:rsidP="007201F5">
      <w:pPr>
        <w:spacing w:line="276" w:lineRule="auto"/>
        <w:ind w:hanging="284"/>
        <w:jc w:val="both"/>
        <w:rPr>
          <w:rFonts w:ascii="Arial" w:hAnsi="Arial" w:cs="Arial"/>
          <w:sz w:val="20"/>
          <w:szCs w:val="20"/>
        </w:rPr>
      </w:pPr>
    </w:p>
    <w:p w:rsidR="007201F5" w:rsidRPr="00AD7137" w:rsidRDefault="007201F5" w:rsidP="007201F5">
      <w:pPr>
        <w:pStyle w:val="Ttulo2"/>
        <w:keepNext w:val="0"/>
        <w:spacing w:line="276" w:lineRule="auto"/>
        <w:rPr>
          <w:rFonts w:ascii="Arial" w:hAnsi="Arial" w:cs="Arial"/>
          <w:color w:val="FF0000"/>
          <w:sz w:val="20"/>
        </w:rPr>
      </w:pPr>
    </w:p>
    <w:p w:rsidR="007201F5" w:rsidRPr="00AD7137" w:rsidRDefault="007201F5" w:rsidP="007201F5">
      <w:pPr>
        <w:spacing w:line="276" w:lineRule="auto"/>
        <w:rPr>
          <w:rFonts w:ascii="Arial" w:hAnsi="Arial" w:cs="Arial"/>
          <w:sz w:val="20"/>
          <w:szCs w:val="20"/>
        </w:rPr>
      </w:pPr>
    </w:p>
    <w:p w:rsidR="007201F5" w:rsidRPr="00AD7137" w:rsidRDefault="007201F5" w:rsidP="007201F5">
      <w:pPr>
        <w:pStyle w:val="Ttulo2"/>
        <w:keepNext w:val="0"/>
        <w:spacing w:line="276" w:lineRule="auto"/>
        <w:rPr>
          <w:rFonts w:ascii="Arial" w:hAnsi="Arial" w:cs="Arial"/>
          <w:color w:val="FF0000"/>
          <w:sz w:val="20"/>
        </w:rPr>
      </w:pPr>
    </w:p>
    <w:p w:rsidR="007201F5" w:rsidRPr="00AD7137" w:rsidRDefault="007201F5" w:rsidP="007201F5">
      <w:pPr>
        <w:spacing w:line="276" w:lineRule="auto"/>
        <w:jc w:val="both"/>
        <w:rPr>
          <w:rFonts w:ascii="Arial" w:hAnsi="Arial" w:cs="Arial"/>
          <w:b/>
          <w:sz w:val="20"/>
          <w:szCs w:val="20"/>
        </w:rPr>
      </w:pPr>
      <w:r w:rsidRPr="00AD7137">
        <w:rPr>
          <w:rFonts w:ascii="Arial" w:hAnsi="Arial" w:cs="Arial"/>
          <w:b/>
          <w:sz w:val="20"/>
          <w:szCs w:val="20"/>
        </w:rPr>
        <w:t>EU</w:t>
      </w:r>
      <w:r w:rsidRPr="00AD7137">
        <w:rPr>
          <w:rFonts w:ascii="Arial" w:hAnsi="Arial" w:cs="Arial"/>
          <w:sz w:val="20"/>
          <w:szCs w:val="20"/>
        </w:rPr>
        <w:t xml:space="preserve"> (nome e identificação profissional) _______________________________________ </w:t>
      </w:r>
      <w:r w:rsidRPr="00AD7137">
        <w:rPr>
          <w:rFonts w:ascii="Arial" w:hAnsi="Arial" w:cs="Arial"/>
          <w:b/>
          <w:color w:val="000000"/>
          <w:sz w:val="20"/>
          <w:szCs w:val="20"/>
          <w:u w:val="single"/>
        </w:rPr>
        <w:t>declaro</w:t>
      </w:r>
      <w:r w:rsidRPr="00AD7137">
        <w:rPr>
          <w:rFonts w:ascii="Arial" w:hAnsi="Arial" w:cs="Arial"/>
          <w:color w:val="000000"/>
          <w:sz w:val="20"/>
          <w:szCs w:val="20"/>
        </w:rPr>
        <w:t xml:space="preserve"> estar de pleno acordo com a contratação relacionada neste documento e que executarei todos os serviços estritamente conforme o estipulado no presente Edital de instrumento convocatório</w:t>
      </w:r>
      <w:r w:rsidRPr="00AD7137">
        <w:rPr>
          <w:rFonts w:ascii="Arial" w:hAnsi="Arial" w:cs="Arial"/>
          <w:sz w:val="20"/>
          <w:szCs w:val="20"/>
        </w:rPr>
        <w:t>.</w:t>
      </w:r>
    </w:p>
    <w:p w:rsidR="007201F5" w:rsidRPr="00AD7137" w:rsidRDefault="007201F5" w:rsidP="007201F5">
      <w:pPr>
        <w:spacing w:line="276" w:lineRule="auto"/>
        <w:ind w:hanging="284"/>
        <w:jc w:val="both"/>
        <w:rPr>
          <w:rFonts w:ascii="Arial" w:hAnsi="Arial" w:cs="Arial"/>
          <w:sz w:val="20"/>
          <w:szCs w:val="20"/>
        </w:rPr>
      </w:pPr>
    </w:p>
    <w:p w:rsidR="007201F5" w:rsidRPr="00AD7137" w:rsidRDefault="007201F5" w:rsidP="007201F5">
      <w:pPr>
        <w:spacing w:line="276" w:lineRule="auto"/>
        <w:ind w:hanging="284"/>
        <w:jc w:val="both"/>
        <w:rPr>
          <w:rFonts w:ascii="Arial" w:hAnsi="Arial" w:cs="Arial"/>
          <w:sz w:val="20"/>
          <w:szCs w:val="20"/>
        </w:rPr>
      </w:pPr>
    </w:p>
    <w:p w:rsidR="007201F5" w:rsidRPr="00AD7137" w:rsidRDefault="007201F5" w:rsidP="007201F5">
      <w:pPr>
        <w:tabs>
          <w:tab w:val="left" w:pos="9923"/>
        </w:tabs>
        <w:spacing w:line="276" w:lineRule="auto"/>
        <w:ind w:hanging="284"/>
        <w:jc w:val="center"/>
        <w:rPr>
          <w:rFonts w:ascii="Arial" w:hAnsi="Arial" w:cs="Arial"/>
          <w:b/>
          <w:sz w:val="20"/>
          <w:szCs w:val="20"/>
        </w:rPr>
      </w:pPr>
      <w:r w:rsidRPr="00AD7137">
        <w:rPr>
          <w:rFonts w:ascii="Arial" w:hAnsi="Arial" w:cs="Arial"/>
          <w:b/>
          <w:sz w:val="20"/>
          <w:szCs w:val="20"/>
        </w:rPr>
        <w:t>Local e Data</w:t>
      </w:r>
    </w:p>
    <w:p w:rsidR="007201F5" w:rsidRPr="00AD7137" w:rsidRDefault="007201F5" w:rsidP="007201F5">
      <w:pPr>
        <w:tabs>
          <w:tab w:val="left" w:pos="9923"/>
        </w:tabs>
        <w:spacing w:line="276" w:lineRule="auto"/>
        <w:ind w:hanging="284"/>
        <w:jc w:val="center"/>
        <w:rPr>
          <w:rFonts w:ascii="Arial" w:hAnsi="Arial" w:cs="Arial"/>
          <w:b/>
          <w:sz w:val="20"/>
          <w:szCs w:val="20"/>
        </w:rPr>
      </w:pPr>
    </w:p>
    <w:p w:rsidR="007201F5" w:rsidRPr="00AD7137" w:rsidRDefault="007201F5" w:rsidP="007201F5">
      <w:pPr>
        <w:spacing w:line="276" w:lineRule="auto"/>
        <w:jc w:val="center"/>
        <w:rPr>
          <w:rFonts w:ascii="Arial" w:hAnsi="Arial" w:cs="Arial"/>
          <w:b/>
          <w:sz w:val="20"/>
          <w:szCs w:val="20"/>
        </w:rPr>
      </w:pPr>
      <w:r w:rsidRPr="00AD7137">
        <w:rPr>
          <w:rFonts w:ascii="Arial" w:hAnsi="Arial" w:cs="Arial"/>
          <w:b/>
          <w:sz w:val="20"/>
          <w:szCs w:val="20"/>
        </w:rPr>
        <w:t xml:space="preserve">Assinatura do </w:t>
      </w:r>
      <w:r w:rsidRPr="00AD7137">
        <w:rPr>
          <w:rFonts w:ascii="Arial" w:hAnsi="Arial" w:cs="Arial"/>
          <w:b/>
          <w:sz w:val="20"/>
          <w:szCs w:val="20"/>
          <w:u w:val="single"/>
        </w:rPr>
        <w:t>Profissional Técnico</w:t>
      </w:r>
      <w:r w:rsidRPr="00AD7137">
        <w:rPr>
          <w:rFonts w:ascii="Arial" w:hAnsi="Arial" w:cs="Arial"/>
          <w:b/>
          <w:sz w:val="20"/>
          <w:szCs w:val="20"/>
        </w:rPr>
        <w:t xml:space="preserve"> </w:t>
      </w:r>
    </w:p>
    <w:p w:rsidR="007201F5" w:rsidRPr="00B80B15" w:rsidRDefault="007201F5" w:rsidP="007201F5">
      <w:pPr>
        <w:widowControl w:val="0"/>
        <w:suppressLineNumbers/>
        <w:spacing w:line="276" w:lineRule="auto"/>
        <w:jc w:val="center"/>
        <w:rPr>
          <w:rFonts w:ascii="Arial" w:hAnsi="Arial" w:cs="Arial"/>
          <w:b/>
          <w:sz w:val="20"/>
          <w:szCs w:val="20"/>
        </w:rPr>
      </w:pPr>
    </w:p>
    <w:p w:rsidR="0010117C" w:rsidRPr="009D0A0B" w:rsidRDefault="007201F5" w:rsidP="0010117C">
      <w:pPr>
        <w:pStyle w:val="Ttulo2"/>
        <w:spacing w:before="120" w:after="120" w:line="276" w:lineRule="auto"/>
        <w:rPr>
          <w:rFonts w:ascii="Arial" w:hAnsi="Arial" w:cs="Arial"/>
          <w:color w:val="FF0000"/>
          <w:szCs w:val="24"/>
        </w:rPr>
      </w:pPr>
      <w:r>
        <w:rPr>
          <w:rFonts w:ascii="Arial" w:hAnsi="Arial" w:cs="Arial"/>
          <w:color w:val="FF0000"/>
          <w:sz w:val="20"/>
        </w:rPr>
        <w:br w:type="page"/>
      </w:r>
      <w:r w:rsidR="0010117C" w:rsidRPr="009D0A0B">
        <w:rPr>
          <w:rFonts w:ascii="Arial" w:hAnsi="Arial" w:cs="Arial"/>
          <w:color w:val="FF0000"/>
          <w:szCs w:val="24"/>
        </w:rPr>
        <w:lastRenderedPageBreak/>
        <w:t>ANEXO I</w:t>
      </w:r>
      <w:r w:rsidR="0010117C">
        <w:rPr>
          <w:rFonts w:ascii="Arial" w:hAnsi="Arial" w:cs="Arial"/>
          <w:color w:val="FF0000"/>
          <w:szCs w:val="24"/>
        </w:rPr>
        <w:t>V</w:t>
      </w:r>
    </w:p>
    <w:p w:rsidR="0010117C" w:rsidRDefault="0010117C" w:rsidP="0010117C">
      <w:pPr>
        <w:pStyle w:val="Ttulo2"/>
        <w:spacing w:before="120" w:line="276" w:lineRule="auto"/>
        <w:rPr>
          <w:rFonts w:ascii="Arial" w:hAnsi="Arial" w:cs="Arial"/>
          <w:sz w:val="20"/>
        </w:rPr>
      </w:pPr>
      <w:r w:rsidRPr="00AD7137">
        <w:rPr>
          <w:rFonts w:ascii="Arial" w:hAnsi="Arial" w:cs="Arial"/>
          <w:sz w:val="20"/>
        </w:rPr>
        <w:t xml:space="preserve">PROPOSTA </w:t>
      </w:r>
      <w:r>
        <w:rPr>
          <w:rFonts w:ascii="Arial" w:hAnsi="Arial" w:cs="Arial"/>
          <w:sz w:val="20"/>
        </w:rPr>
        <w:t xml:space="preserve">DE PREÇO </w:t>
      </w:r>
    </w:p>
    <w:p w:rsidR="0010117C" w:rsidRPr="0010117C" w:rsidRDefault="0010117C" w:rsidP="0010117C">
      <w:pPr>
        <w:jc w:val="center"/>
        <w:rPr>
          <w:rFonts w:ascii="Arial" w:hAnsi="Arial" w:cs="Arial"/>
          <w:sz w:val="20"/>
          <w:szCs w:val="20"/>
        </w:rPr>
      </w:pPr>
      <w:r w:rsidRPr="0010117C">
        <w:rPr>
          <w:rFonts w:ascii="Arial" w:hAnsi="Arial" w:cs="Arial"/>
          <w:sz w:val="20"/>
          <w:szCs w:val="20"/>
        </w:rPr>
        <w:t>(modelo)</w:t>
      </w:r>
    </w:p>
    <w:p w:rsidR="0010117C" w:rsidRDefault="0010117C" w:rsidP="0010117C">
      <w:pPr>
        <w:spacing w:line="276" w:lineRule="auto"/>
        <w:jc w:val="both"/>
        <w:rPr>
          <w:rFonts w:ascii="Arial" w:hAnsi="Arial" w:cs="Arial"/>
          <w:b/>
          <w:sz w:val="20"/>
          <w:szCs w:val="20"/>
        </w:rPr>
      </w:pPr>
    </w:p>
    <w:p w:rsidR="0010117C" w:rsidRPr="00AD7137" w:rsidRDefault="0010117C" w:rsidP="0010117C">
      <w:pPr>
        <w:spacing w:line="276" w:lineRule="auto"/>
        <w:jc w:val="both"/>
        <w:rPr>
          <w:rFonts w:ascii="Arial" w:hAnsi="Arial" w:cs="Arial"/>
          <w:b/>
          <w:sz w:val="20"/>
          <w:szCs w:val="20"/>
        </w:rPr>
      </w:pPr>
      <w:r w:rsidRPr="00AD7137">
        <w:rPr>
          <w:rFonts w:ascii="Arial" w:hAnsi="Arial" w:cs="Arial"/>
          <w:b/>
          <w:sz w:val="20"/>
          <w:szCs w:val="20"/>
        </w:rPr>
        <w:t>À</w:t>
      </w:r>
    </w:p>
    <w:p w:rsidR="0010117C" w:rsidRPr="00AD7137" w:rsidRDefault="0010117C" w:rsidP="0010117C">
      <w:pPr>
        <w:spacing w:line="276" w:lineRule="auto"/>
        <w:jc w:val="both"/>
        <w:rPr>
          <w:rFonts w:ascii="Arial" w:hAnsi="Arial" w:cs="Arial"/>
          <w:b/>
          <w:sz w:val="20"/>
          <w:szCs w:val="20"/>
        </w:rPr>
      </w:pPr>
      <w:r w:rsidRPr="00AD7137">
        <w:rPr>
          <w:rFonts w:ascii="Arial" w:hAnsi="Arial" w:cs="Arial"/>
          <w:b/>
          <w:sz w:val="20"/>
          <w:szCs w:val="20"/>
        </w:rPr>
        <w:t>PREFEITURA MUNICIPAL DE SÃO JOSÉ DOS PINHAIS</w:t>
      </w:r>
      <w:r>
        <w:rPr>
          <w:rFonts w:ascii="Arial" w:hAnsi="Arial" w:cs="Arial"/>
          <w:b/>
          <w:sz w:val="20"/>
          <w:szCs w:val="20"/>
        </w:rPr>
        <w:t>/</w:t>
      </w:r>
      <w:r w:rsidRPr="00AD7137">
        <w:rPr>
          <w:rFonts w:ascii="Arial" w:hAnsi="Arial" w:cs="Arial"/>
          <w:b/>
          <w:sz w:val="20"/>
          <w:szCs w:val="20"/>
        </w:rPr>
        <w:t>COMISSÃO</w:t>
      </w:r>
    </w:p>
    <w:p w:rsidR="0010117C" w:rsidRPr="00537CDC" w:rsidRDefault="0010117C" w:rsidP="0010117C">
      <w:pPr>
        <w:spacing w:line="276" w:lineRule="auto"/>
        <w:jc w:val="center"/>
        <w:rPr>
          <w:rFonts w:ascii="Arial" w:hAnsi="Arial" w:cs="Arial"/>
          <w:b/>
          <w:sz w:val="10"/>
          <w:szCs w:val="10"/>
        </w:rPr>
      </w:pPr>
    </w:p>
    <w:p w:rsidR="0010117C" w:rsidRPr="00537CDC" w:rsidRDefault="0010117C" w:rsidP="0010117C">
      <w:pPr>
        <w:spacing w:line="276" w:lineRule="auto"/>
        <w:jc w:val="center"/>
        <w:rPr>
          <w:rFonts w:ascii="Arial" w:hAnsi="Arial" w:cs="Arial"/>
          <w:b/>
          <w:sz w:val="10"/>
          <w:szCs w:val="10"/>
        </w:rPr>
      </w:pPr>
    </w:p>
    <w:p w:rsidR="0010117C" w:rsidRPr="00AD7137" w:rsidRDefault="0010117C" w:rsidP="0010117C">
      <w:pPr>
        <w:spacing w:line="276" w:lineRule="auto"/>
        <w:jc w:val="center"/>
        <w:rPr>
          <w:rFonts w:ascii="Arial" w:hAnsi="Arial" w:cs="Arial"/>
          <w:b/>
          <w:sz w:val="20"/>
          <w:szCs w:val="20"/>
        </w:rPr>
      </w:pPr>
      <w:r w:rsidRPr="00AD7137">
        <w:rPr>
          <w:rFonts w:ascii="Arial" w:hAnsi="Arial" w:cs="Arial"/>
          <w:b/>
          <w:sz w:val="20"/>
          <w:szCs w:val="20"/>
        </w:rPr>
        <w:t xml:space="preserve">CONCORRÊNCIA Nº </w:t>
      </w:r>
      <w:r w:rsidR="00082D68">
        <w:rPr>
          <w:rFonts w:ascii="Arial" w:hAnsi="Arial" w:cs="Arial"/>
          <w:b/>
          <w:sz w:val="20"/>
          <w:szCs w:val="20"/>
        </w:rPr>
        <w:t>15</w:t>
      </w:r>
      <w:r w:rsidRPr="00082D68">
        <w:rPr>
          <w:rFonts w:ascii="Arial" w:hAnsi="Arial" w:cs="Arial"/>
          <w:b/>
          <w:sz w:val="20"/>
          <w:szCs w:val="20"/>
        </w:rPr>
        <w:t>/</w:t>
      </w:r>
      <w:r w:rsidRPr="00AD7137">
        <w:rPr>
          <w:rFonts w:ascii="Arial" w:hAnsi="Arial" w:cs="Arial"/>
          <w:b/>
          <w:sz w:val="20"/>
          <w:szCs w:val="20"/>
        </w:rPr>
        <w:t xml:space="preserve">2024 – SERMALI </w:t>
      </w:r>
    </w:p>
    <w:p w:rsidR="0010117C" w:rsidRPr="00AD7137" w:rsidRDefault="0010117C" w:rsidP="0010117C">
      <w:pPr>
        <w:spacing w:line="276" w:lineRule="auto"/>
        <w:jc w:val="center"/>
        <w:rPr>
          <w:rFonts w:ascii="Arial" w:hAnsi="Arial" w:cs="Arial"/>
          <w:b/>
          <w:sz w:val="20"/>
          <w:szCs w:val="20"/>
        </w:rPr>
      </w:pPr>
    </w:p>
    <w:p w:rsidR="0010117C" w:rsidRDefault="0010117C" w:rsidP="0010117C">
      <w:pPr>
        <w:spacing w:before="120" w:after="120" w:line="276" w:lineRule="auto"/>
        <w:jc w:val="both"/>
        <w:rPr>
          <w:rFonts w:ascii="Arial" w:hAnsi="Arial" w:cs="Arial"/>
          <w:sz w:val="20"/>
          <w:szCs w:val="20"/>
        </w:rPr>
      </w:pPr>
      <w:r w:rsidRPr="00AD7137">
        <w:rPr>
          <w:rFonts w:ascii="Arial" w:hAnsi="Arial" w:cs="Arial"/>
          <w:sz w:val="20"/>
          <w:szCs w:val="20"/>
        </w:rPr>
        <w:t>A empresa ____________________ com sede na Cidade de _______________/___, à _________________________, n.º ______, Bairro _______________, CEP ___________, com CNPJ/MF sob n.º _________________, propõe a PREFEITURA MUNICIPAL DE SÃO JOSÉ DOS PINHAIS o(a) (</w:t>
      </w:r>
      <w:r w:rsidRPr="00AD7137">
        <w:rPr>
          <w:rFonts w:ascii="Arial" w:hAnsi="Arial" w:cs="Arial"/>
          <w:b/>
          <w:sz w:val="20"/>
          <w:szCs w:val="20"/>
        </w:rPr>
        <w:t>objeto</w:t>
      </w:r>
      <w:r w:rsidRPr="00AD7137">
        <w:rPr>
          <w:rFonts w:ascii="Arial" w:hAnsi="Arial" w:cs="Arial"/>
          <w:sz w:val="20"/>
          <w:szCs w:val="20"/>
        </w:rPr>
        <w:t>)</w:t>
      </w:r>
      <w:r>
        <w:rPr>
          <w:rFonts w:ascii="Arial" w:hAnsi="Arial" w:cs="Arial"/>
          <w:sz w:val="20"/>
          <w:szCs w:val="20"/>
        </w:rPr>
        <w:t xml:space="preserve">, no  </w:t>
      </w:r>
      <w:r w:rsidRPr="00AD7137">
        <w:rPr>
          <w:rFonts w:ascii="Arial" w:hAnsi="Arial" w:cs="Arial"/>
          <w:b/>
          <w:sz w:val="20"/>
          <w:szCs w:val="20"/>
        </w:rPr>
        <w:t>VALOR TOTAL</w:t>
      </w:r>
      <w:r>
        <w:rPr>
          <w:rFonts w:ascii="Arial" w:hAnsi="Arial" w:cs="Arial"/>
          <w:b/>
          <w:sz w:val="20"/>
          <w:szCs w:val="20"/>
        </w:rPr>
        <w:t xml:space="preserve"> de </w:t>
      </w:r>
      <w:r w:rsidRPr="00AD7137">
        <w:rPr>
          <w:rFonts w:ascii="Arial" w:hAnsi="Arial" w:cs="Arial"/>
          <w:b/>
          <w:sz w:val="20"/>
          <w:szCs w:val="20"/>
        </w:rPr>
        <w:t>R$__________________ (em algarismos e por extenso)</w:t>
      </w:r>
      <w:r>
        <w:rPr>
          <w:rFonts w:ascii="Arial" w:hAnsi="Arial" w:cs="Arial"/>
          <w:sz w:val="20"/>
          <w:szCs w:val="20"/>
        </w:rPr>
        <w:t>.</w:t>
      </w:r>
    </w:p>
    <w:p w:rsidR="0010117C" w:rsidRDefault="0010117C" w:rsidP="0010117C">
      <w:pPr>
        <w:spacing w:before="120" w:after="120" w:line="276" w:lineRule="auto"/>
        <w:jc w:val="both"/>
        <w:rPr>
          <w:rFonts w:ascii="Arial" w:hAnsi="Arial" w:cs="Arial"/>
          <w:sz w:val="20"/>
          <w:szCs w:val="20"/>
        </w:rPr>
      </w:pPr>
    </w:p>
    <w:p w:rsidR="0010117C" w:rsidRPr="00556DFF" w:rsidRDefault="0010117C" w:rsidP="0010117C">
      <w:pPr>
        <w:pStyle w:val="PargrafodaLista"/>
        <w:numPr>
          <w:ilvl w:val="0"/>
          <w:numId w:val="43"/>
        </w:numPr>
        <w:shd w:val="clear" w:color="auto" w:fill="FFFFFF"/>
        <w:ind w:left="284" w:hanging="284"/>
        <w:jc w:val="both"/>
        <w:rPr>
          <w:rFonts w:ascii="Arial" w:eastAsia="Times New Roman" w:hAnsi="Arial" w:cs="Arial"/>
          <w:sz w:val="20"/>
          <w:szCs w:val="20"/>
        </w:rPr>
      </w:pPr>
      <w:r w:rsidRPr="00556DFF">
        <w:rPr>
          <w:rFonts w:ascii="Arial" w:eastAsia="Times New Roman" w:hAnsi="Arial" w:cs="Arial"/>
          <w:sz w:val="20"/>
          <w:szCs w:val="20"/>
        </w:rPr>
        <w:t>Declaramos que concordamos integralmente com as condições estipuladas na presente licitação e se vencedor deste certame, nos submeteremos ao cumprimento de seus termos.</w:t>
      </w:r>
    </w:p>
    <w:p w:rsidR="0010117C" w:rsidRPr="00677951" w:rsidRDefault="0010117C" w:rsidP="0010117C">
      <w:pPr>
        <w:shd w:val="clear" w:color="auto" w:fill="FFFFFF"/>
        <w:ind w:left="284" w:hanging="284"/>
        <w:jc w:val="both"/>
        <w:rPr>
          <w:rFonts w:ascii="Arial" w:eastAsia="Times New Roman" w:hAnsi="Arial" w:cs="Arial"/>
          <w:sz w:val="14"/>
          <w:szCs w:val="14"/>
        </w:rPr>
      </w:pPr>
    </w:p>
    <w:p w:rsidR="0010117C" w:rsidRPr="00556DFF" w:rsidRDefault="0010117C" w:rsidP="0010117C">
      <w:pPr>
        <w:pStyle w:val="PargrafodaLista"/>
        <w:numPr>
          <w:ilvl w:val="0"/>
          <w:numId w:val="43"/>
        </w:numPr>
        <w:shd w:val="clear" w:color="auto" w:fill="FFFFFF"/>
        <w:ind w:left="284" w:hanging="284"/>
        <w:jc w:val="both"/>
        <w:rPr>
          <w:rFonts w:ascii="Arial" w:eastAsia="Times New Roman" w:hAnsi="Arial" w:cs="Arial"/>
          <w:sz w:val="20"/>
          <w:szCs w:val="20"/>
        </w:rPr>
      </w:pPr>
      <w:r w:rsidRPr="00556DFF">
        <w:rPr>
          <w:rFonts w:ascii="Arial" w:eastAsia="Times New Roman" w:hAnsi="Arial" w:cs="Arial"/>
          <w:sz w:val="20"/>
          <w:szCs w:val="20"/>
        </w:rPr>
        <w:t>Declaramos ainda que nossa empresa não foi declarada inidônea</w:t>
      </w:r>
      <w:r>
        <w:rPr>
          <w:rFonts w:ascii="Arial" w:eastAsia="Times New Roman" w:hAnsi="Arial" w:cs="Arial"/>
          <w:sz w:val="20"/>
          <w:szCs w:val="20"/>
        </w:rPr>
        <w:t>,</w:t>
      </w:r>
      <w:r w:rsidRPr="00556DFF">
        <w:rPr>
          <w:rFonts w:ascii="Arial" w:eastAsia="Times New Roman" w:hAnsi="Arial" w:cs="Arial"/>
          <w:sz w:val="20"/>
          <w:szCs w:val="20"/>
        </w:rPr>
        <w:t xml:space="preserve"> nem encontra-se suspensa ou impedida de licitar e contratar com a Administração Pública.</w:t>
      </w:r>
    </w:p>
    <w:p w:rsidR="0010117C" w:rsidRPr="00677951" w:rsidRDefault="0010117C" w:rsidP="0010117C">
      <w:pPr>
        <w:pStyle w:val="PargrafodaLista"/>
        <w:ind w:left="284" w:hanging="284"/>
        <w:rPr>
          <w:rFonts w:ascii="Arial" w:eastAsia="Times New Roman" w:hAnsi="Arial" w:cs="Arial"/>
          <w:sz w:val="14"/>
          <w:szCs w:val="14"/>
        </w:rPr>
      </w:pPr>
    </w:p>
    <w:p w:rsidR="0010117C" w:rsidRPr="00250C2D" w:rsidRDefault="0010117C" w:rsidP="0010117C">
      <w:pPr>
        <w:pStyle w:val="PargrafodaLista"/>
        <w:numPr>
          <w:ilvl w:val="0"/>
          <w:numId w:val="43"/>
        </w:numPr>
        <w:shd w:val="clear" w:color="auto" w:fill="FFFFFF"/>
        <w:ind w:left="284" w:hanging="284"/>
        <w:jc w:val="both"/>
        <w:rPr>
          <w:rFonts w:ascii="Arial" w:eastAsia="Times New Roman" w:hAnsi="Arial" w:cs="Arial"/>
          <w:sz w:val="20"/>
          <w:szCs w:val="20"/>
        </w:rPr>
      </w:pPr>
      <w:r w:rsidRPr="00556DFF">
        <w:rPr>
          <w:rFonts w:ascii="Arial" w:eastAsia="Times New Roman" w:hAnsi="Arial" w:cs="Arial"/>
          <w:sz w:val="20"/>
          <w:szCs w:val="20"/>
        </w:rPr>
        <w:t xml:space="preserve">Para fins do disposto no Prejulgado 09 do Tribunal de Contas do Estado do Paraná e Acórdão 2745/10 – TCE/PR, declaramos que não possuímos sócio, cotista ou dirigente, bem como não possuímos em nosso quadro </w:t>
      </w:r>
      <w:r w:rsidRPr="00250C2D">
        <w:rPr>
          <w:rFonts w:ascii="Arial" w:eastAsia="Times New Roman" w:hAnsi="Arial" w:cs="Arial"/>
          <w:sz w:val="20"/>
          <w:szCs w:val="20"/>
        </w:rPr>
        <w:t>funcional nem iremos contratar empregados com incompatibilidades com as autoridades contratantes ou ocupantes de cargos de direção, de chefia, de assessoramento, que seja membro da comissão de licitação, pregoeiro ou autoridade ligada à contratação.</w:t>
      </w:r>
    </w:p>
    <w:p w:rsidR="0010117C" w:rsidRPr="00677951" w:rsidRDefault="0010117C" w:rsidP="0010117C">
      <w:pPr>
        <w:shd w:val="clear" w:color="auto" w:fill="FFFFFF"/>
        <w:ind w:left="284" w:hanging="284"/>
        <w:jc w:val="both"/>
        <w:rPr>
          <w:rFonts w:ascii="Arial" w:eastAsia="Times New Roman" w:hAnsi="Arial" w:cs="Arial"/>
          <w:sz w:val="14"/>
          <w:szCs w:val="14"/>
        </w:rPr>
      </w:pPr>
    </w:p>
    <w:p w:rsidR="0010117C" w:rsidRPr="00556DFF" w:rsidRDefault="0010117C" w:rsidP="0010117C">
      <w:pPr>
        <w:tabs>
          <w:tab w:val="left" w:pos="284"/>
        </w:tabs>
        <w:ind w:left="284"/>
        <w:jc w:val="both"/>
        <w:rPr>
          <w:rFonts w:ascii="Arial" w:eastAsia="Times New Roman" w:hAnsi="Arial" w:cs="Arial"/>
          <w:sz w:val="20"/>
          <w:szCs w:val="20"/>
          <w:shd w:val="clear" w:color="auto" w:fill="FFFFFF"/>
        </w:rPr>
      </w:pPr>
      <w:r w:rsidRPr="00556DFF">
        <w:rPr>
          <w:rFonts w:ascii="Arial" w:eastAsia="Times New Roman" w:hAnsi="Arial" w:cs="Arial"/>
          <w:b/>
          <w:sz w:val="20"/>
          <w:szCs w:val="20"/>
          <w:shd w:val="clear" w:color="auto" w:fill="FFFFFF"/>
        </w:rPr>
        <w:t>c.1)</w:t>
      </w:r>
      <w:r w:rsidRPr="00556DFF">
        <w:rPr>
          <w:rFonts w:ascii="Arial" w:eastAsia="Times New Roman" w:hAnsi="Arial" w:cs="Arial"/>
          <w:sz w:val="20"/>
          <w:szCs w:val="20"/>
          <w:shd w:val="clear" w:color="auto" w:fill="FFFFFF"/>
        </w:rPr>
        <w:t xml:space="preserve"> Essa declaração possui validade enquanto perdurar o prazo de vigência do Instrumento Contratual.</w:t>
      </w:r>
    </w:p>
    <w:p w:rsidR="0010117C" w:rsidRPr="00556DFF" w:rsidRDefault="0010117C" w:rsidP="0010117C">
      <w:pPr>
        <w:tabs>
          <w:tab w:val="left" w:pos="284"/>
        </w:tabs>
        <w:ind w:left="284"/>
        <w:jc w:val="both"/>
        <w:rPr>
          <w:rFonts w:ascii="Arial" w:eastAsia="Times New Roman" w:hAnsi="Arial" w:cs="Arial"/>
          <w:sz w:val="20"/>
          <w:szCs w:val="20"/>
          <w:shd w:val="clear" w:color="auto" w:fill="FFFFFF"/>
        </w:rPr>
      </w:pPr>
      <w:r w:rsidRPr="00677951">
        <w:rPr>
          <w:rFonts w:ascii="Arial" w:eastAsia="Times New Roman" w:hAnsi="Arial" w:cs="Arial"/>
          <w:sz w:val="14"/>
          <w:szCs w:val="14"/>
        </w:rPr>
        <w:br/>
      </w:r>
      <w:r w:rsidRPr="00556DFF">
        <w:rPr>
          <w:rFonts w:ascii="Arial" w:eastAsia="Times New Roman" w:hAnsi="Arial" w:cs="Arial"/>
          <w:b/>
          <w:sz w:val="20"/>
          <w:szCs w:val="20"/>
          <w:shd w:val="clear" w:color="auto" w:fill="FFFFFF"/>
        </w:rPr>
        <w:t>c.2)</w:t>
      </w:r>
      <w:r w:rsidRPr="00556DFF">
        <w:rPr>
          <w:rFonts w:ascii="Arial" w:eastAsia="Times New Roman" w:hAnsi="Arial" w:cs="Arial"/>
          <w:sz w:val="20"/>
          <w:szCs w:val="20"/>
          <w:shd w:val="clear" w:color="auto" w:fill="FFFFFF"/>
        </w:rPr>
        <w:t xml:space="preserve"> Estou ciente de que qualquer alteração nas condições aqui declaradas obrigam a imediata comunicação à Administração, sob pena de aplicação das sanções cabíveis.</w:t>
      </w:r>
    </w:p>
    <w:p w:rsidR="0010117C" w:rsidRPr="00677951" w:rsidRDefault="0010117C" w:rsidP="0010117C">
      <w:pPr>
        <w:pStyle w:val="Corpodetexto3"/>
        <w:tabs>
          <w:tab w:val="left" w:pos="2025"/>
        </w:tabs>
        <w:spacing w:after="0"/>
        <w:ind w:left="284" w:hanging="284"/>
        <w:rPr>
          <w:rFonts w:ascii="Arial" w:hAnsi="Arial" w:cs="Arial"/>
          <w:sz w:val="14"/>
          <w:szCs w:val="14"/>
        </w:rPr>
      </w:pPr>
    </w:p>
    <w:p w:rsidR="0010117C" w:rsidRPr="0035283A" w:rsidRDefault="0010117C" w:rsidP="0010117C">
      <w:pPr>
        <w:numPr>
          <w:ilvl w:val="0"/>
          <w:numId w:val="43"/>
        </w:numPr>
        <w:ind w:left="284" w:hanging="284"/>
        <w:jc w:val="both"/>
        <w:rPr>
          <w:rFonts w:ascii="Arial" w:hAnsi="Arial" w:cs="Arial"/>
          <w:sz w:val="20"/>
          <w:szCs w:val="20"/>
        </w:rPr>
      </w:pPr>
      <w:r w:rsidRPr="0035283A">
        <w:rPr>
          <w:rFonts w:ascii="Arial" w:hAnsi="Arial" w:cs="Arial"/>
          <w:sz w:val="20"/>
          <w:szCs w:val="20"/>
        </w:rPr>
        <w:t xml:space="preserve">O </w:t>
      </w:r>
      <w:r w:rsidRPr="0035283A">
        <w:rPr>
          <w:rFonts w:ascii="Arial" w:hAnsi="Arial" w:cs="Arial"/>
          <w:b/>
          <w:sz w:val="20"/>
          <w:szCs w:val="20"/>
        </w:rPr>
        <w:t>prazo de execução</w:t>
      </w:r>
      <w:r w:rsidRPr="0035283A">
        <w:rPr>
          <w:rFonts w:ascii="Arial" w:hAnsi="Arial" w:cs="Arial"/>
          <w:sz w:val="20"/>
          <w:szCs w:val="20"/>
        </w:rPr>
        <w:t xml:space="preserve"> será de </w:t>
      </w:r>
      <w:r w:rsidRPr="0035283A">
        <w:rPr>
          <w:rFonts w:ascii="Arial" w:hAnsi="Arial" w:cs="Arial"/>
          <w:b/>
          <w:sz w:val="20"/>
          <w:szCs w:val="20"/>
        </w:rPr>
        <w:t>510 (quinhentos e dez) dias</w:t>
      </w:r>
      <w:r w:rsidRPr="0035283A">
        <w:rPr>
          <w:rFonts w:ascii="Arial" w:hAnsi="Arial" w:cs="Arial"/>
          <w:sz w:val="20"/>
          <w:szCs w:val="20"/>
        </w:rPr>
        <w:t xml:space="preserve">, contados a partir da emissão da Ordem de Serviço. </w:t>
      </w:r>
    </w:p>
    <w:p w:rsidR="0010117C" w:rsidRPr="0035283A" w:rsidRDefault="0010117C" w:rsidP="0010117C">
      <w:pPr>
        <w:jc w:val="both"/>
        <w:rPr>
          <w:rFonts w:ascii="Arial" w:hAnsi="Arial" w:cs="Arial"/>
          <w:sz w:val="14"/>
          <w:szCs w:val="14"/>
        </w:rPr>
      </w:pPr>
    </w:p>
    <w:p w:rsidR="0010117C" w:rsidRDefault="0010117C" w:rsidP="0010117C">
      <w:pPr>
        <w:numPr>
          <w:ilvl w:val="0"/>
          <w:numId w:val="43"/>
        </w:numPr>
        <w:ind w:left="284" w:hanging="284"/>
        <w:jc w:val="both"/>
        <w:rPr>
          <w:rFonts w:ascii="Arial" w:hAnsi="Arial" w:cs="Arial"/>
          <w:sz w:val="20"/>
          <w:szCs w:val="20"/>
        </w:rPr>
      </w:pPr>
      <w:r w:rsidRPr="0035283A">
        <w:rPr>
          <w:rFonts w:ascii="Arial" w:hAnsi="Arial" w:cs="Arial"/>
          <w:sz w:val="20"/>
          <w:szCs w:val="20"/>
        </w:rPr>
        <w:t xml:space="preserve">A forma de pagamento será efetuada mensalmente, </w:t>
      </w:r>
      <w:r w:rsidRPr="0035283A">
        <w:rPr>
          <w:rFonts w:ascii="Arial" w:hAnsi="Arial" w:cs="Arial"/>
          <w:b/>
          <w:sz w:val="20"/>
          <w:szCs w:val="20"/>
        </w:rPr>
        <w:t>conforme Cronograma/Etapas estabelecidas no</w:t>
      </w:r>
      <w:r w:rsidRPr="00250C2D">
        <w:rPr>
          <w:rFonts w:ascii="Arial" w:hAnsi="Arial" w:cs="Arial"/>
          <w:b/>
          <w:sz w:val="20"/>
          <w:szCs w:val="20"/>
        </w:rPr>
        <w:t xml:space="preserve"> Termo de Referência</w:t>
      </w:r>
      <w:r w:rsidRPr="00AD7137">
        <w:rPr>
          <w:rFonts w:ascii="Arial" w:hAnsi="Arial" w:cs="Arial"/>
          <w:sz w:val="20"/>
          <w:szCs w:val="20"/>
        </w:rPr>
        <w:t xml:space="preserve"> e após aceitação das faturas pela fiscalização do Município.</w:t>
      </w:r>
    </w:p>
    <w:p w:rsidR="0010117C" w:rsidRPr="00677951" w:rsidRDefault="0010117C" w:rsidP="0010117C">
      <w:pPr>
        <w:pStyle w:val="PargrafodaLista"/>
        <w:rPr>
          <w:rFonts w:ascii="Arial" w:hAnsi="Arial" w:cs="Arial"/>
          <w:sz w:val="14"/>
          <w:szCs w:val="14"/>
        </w:rPr>
      </w:pPr>
    </w:p>
    <w:p w:rsidR="0010117C" w:rsidRDefault="0010117C" w:rsidP="0010117C">
      <w:pPr>
        <w:numPr>
          <w:ilvl w:val="0"/>
          <w:numId w:val="43"/>
        </w:numPr>
        <w:ind w:left="284" w:hanging="284"/>
        <w:jc w:val="both"/>
        <w:rPr>
          <w:rFonts w:ascii="Arial" w:hAnsi="Arial" w:cs="Arial"/>
          <w:sz w:val="20"/>
          <w:szCs w:val="20"/>
        </w:rPr>
      </w:pPr>
      <w:r w:rsidRPr="00677951">
        <w:rPr>
          <w:rFonts w:ascii="Arial" w:hAnsi="Arial" w:cs="Arial"/>
          <w:sz w:val="20"/>
          <w:szCs w:val="20"/>
        </w:rPr>
        <w:t xml:space="preserve">Se vencedora, na qualidade de Representante Legal, assinará o Contrato o(a) Sr(a). ______________. </w:t>
      </w:r>
    </w:p>
    <w:p w:rsidR="0010117C" w:rsidRPr="00677951" w:rsidRDefault="0010117C" w:rsidP="0010117C">
      <w:pPr>
        <w:ind w:left="284" w:hanging="284"/>
        <w:jc w:val="both"/>
        <w:rPr>
          <w:rFonts w:ascii="Arial" w:hAnsi="Arial" w:cs="Arial"/>
          <w:sz w:val="14"/>
          <w:szCs w:val="14"/>
          <w:highlight w:val="lightGray"/>
        </w:rPr>
      </w:pPr>
    </w:p>
    <w:p w:rsidR="0010117C" w:rsidRDefault="0010117C" w:rsidP="0010117C">
      <w:pPr>
        <w:numPr>
          <w:ilvl w:val="0"/>
          <w:numId w:val="43"/>
        </w:numPr>
        <w:ind w:left="284" w:hanging="284"/>
        <w:jc w:val="both"/>
        <w:rPr>
          <w:rFonts w:ascii="Arial" w:hAnsi="Arial" w:cs="Arial"/>
          <w:sz w:val="20"/>
          <w:szCs w:val="20"/>
        </w:rPr>
      </w:pPr>
      <w:r w:rsidRPr="00BC6A1B">
        <w:rPr>
          <w:rFonts w:ascii="Arial" w:hAnsi="Arial" w:cs="Arial"/>
          <w:sz w:val="20"/>
          <w:szCs w:val="20"/>
        </w:rPr>
        <w:t xml:space="preserve">A </w:t>
      </w:r>
      <w:r w:rsidRPr="00BC6A1B">
        <w:rPr>
          <w:rFonts w:ascii="Arial" w:hAnsi="Arial" w:cs="Arial"/>
          <w:b/>
          <w:sz w:val="20"/>
          <w:szCs w:val="20"/>
        </w:rPr>
        <w:t>validade da proposta é de 180 (cento e oitenta) dias corridos</w:t>
      </w:r>
      <w:r w:rsidRPr="00BC6A1B">
        <w:rPr>
          <w:rFonts w:ascii="Arial" w:hAnsi="Arial" w:cs="Arial"/>
          <w:sz w:val="20"/>
          <w:szCs w:val="20"/>
        </w:rPr>
        <w:t>, contados da data de recebimento</w:t>
      </w:r>
      <w:r w:rsidRPr="00AD7137">
        <w:rPr>
          <w:rFonts w:ascii="Arial" w:hAnsi="Arial" w:cs="Arial"/>
          <w:sz w:val="20"/>
          <w:szCs w:val="20"/>
        </w:rPr>
        <w:t xml:space="preserve"> das propostas, conforme estipulado no presente edital.</w:t>
      </w:r>
    </w:p>
    <w:p w:rsidR="0010117C" w:rsidRPr="00677951" w:rsidRDefault="0010117C" w:rsidP="0010117C">
      <w:pPr>
        <w:pStyle w:val="PargrafodaLista"/>
        <w:rPr>
          <w:rFonts w:ascii="Arial" w:hAnsi="Arial" w:cs="Arial"/>
          <w:sz w:val="14"/>
          <w:szCs w:val="14"/>
        </w:rPr>
      </w:pPr>
    </w:p>
    <w:p w:rsidR="0010117C" w:rsidRPr="00437F7D" w:rsidRDefault="0010117C" w:rsidP="0010117C">
      <w:pPr>
        <w:numPr>
          <w:ilvl w:val="0"/>
          <w:numId w:val="43"/>
        </w:numPr>
        <w:ind w:left="284" w:hanging="284"/>
        <w:jc w:val="both"/>
        <w:rPr>
          <w:rFonts w:ascii="Arial" w:hAnsi="Arial" w:cs="Arial"/>
          <w:sz w:val="20"/>
          <w:szCs w:val="20"/>
        </w:rPr>
      </w:pPr>
      <w:r w:rsidRPr="00437F7D">
        <w:rPr>
          <w:rFonts w:ascii="Arial" w:hAnsi="Arial" w:cs="Arial"/>
          <w:sz w:val="20"/>
          <w:szCs w:val="20"/>
        </w:rPr>
        <w:t>Para contato informamos:</w:t>
      </w:r>
    </w:p>
    <w:p w:rsidR="0010117C" w:rsidRPr="00437F7D" w:rsidRDefault="0010117C" w:rsidP="0010117C">
      <w:pPr>
        <w:ind w:left="284"/>
        <w:jc w:val="both"/>
        <w:rPr>
          <w:rFonts w:ascii="Arial" w:hAnsi="Arial" w:cs="Arial"/>
          <w:sz w:val="20"/>
          <w:szCs w:val="20"/>
        </w:rPr>
      </w:pPr>
      <w:r w:rsidRPr="00437F7D">
        <w:rPr>
          <w:rFonts w:ascii="Arial" w:hAnsi="Arial" w:cs="Arial"/>
          <w:sz w:val="20"/>
          <w:szCs w:val="20"/>
        </w:rPr>
        <w:t>Responsável (nome completo): _________________________</w:t>
      </w:r>
    </w:p>
    <w:p w:rsidR="0010117C" w:rsidRPr="00437F7D" w:rsidRDefault="0010117C" w:rsidP="0010117C">
      <w:pPr>
        <w:ind w:left="284"/>
        <w:jc w:val="both"/>
        <w:rPr>
          <w:rFonts w:ascii="Arial" w:hAnsi="Arial" w:cs="Arial"/>
          <w:sz w:val="20"/>
          <w:szCs w:val="20"/>
        </w:rPr>
      </w:pPr>
      <w:r w:rsidRPr="00437F7D">
        <w:rPr>
          <w:rFonts w:ascii="Arial" w:hAnsi="Arial" w:cs="Arial"/>
          <w:sz w:val="20"/>
          <w:szCs w:val="20"/>
        </w:rPr>
        <w:t>Telefone Fixo nº: (__) ______________</w:t>
      </w:r>
    </w:p>
    <w:p w:rsidR="0010117C" w:rsidRPr="00437F7D" w:rsidRDefault="0010117C" w:rsidP="0010117C">
      <w:pPr>
        <w:ind w:left="284"/>
        <w:jc w:val="both"/>
        <w:rPr>
          <w:rFonts w:ascii="Arial" w:hAnsi="Arial" w:cs="Arial"/>
          <w:sz w:val="20"/>
          <w:szCs w:val="20"/>
        </w:rPr>
      </w:pPr>
      <w:r w:rsidRPr="00437F7D">
        <w:rPr>
          <w:rFonts w:ascii="Arial" w:hAnsi="Arial" w:cs="Arial"/>
          <w:sz w:val="20"/>
          <w:szCs w:val="20"/>
        </w:rPr>
        <w:t>Telefone Celular nº: (__) __________________</w:t>
      </w:r>
    </w:p>
    <w:p w:rsidR="0010117C" w:rsidRPr="00AD7137" w:rsidRDefault="0010117C" w:rsidP="0010117C">
      <w:pPr>
        <w:ind w:left="284"/>
        <w:jc w:val="both"/>
        <w:rPr>
          <w:rFonts w:ascii="Arial" w:hAnsi="Arial" w:cs="Arial"/>
          <w:sz w:val="20"/>
          <w:szCs w:val="20"/>
        </w:rPr>
      </w:pPr>
      <w:r w:rsidRPr="00437F7D">
        <w:rPr>
          <w:rFonts w:ascii="Arial" w:hAnsi="Arial" w:cs="Arial"/>
          <w:sz w:val="20"/>
          <w:szCs w:val="20"/>
        </w:rPr>
        <w:t>E-mail: _____________________________________</w:t>
      </w:r>
      <w:r w:rsidRPr="00AD7137">
        <w:rPr>
          <w:rFonts w:ascii="Arial" w:hAnsi="Arial" w:cs="Arial"/>
          <w:sz w:val="20"/>
          <w:szCs w:val="20"/>
        </w:rPr>
        <w:t xml:space="preserve">                                       </w:t>
      </w:r>
    </w:p>
    <w:p w:rsidR="0010117C" w:rsidRDefault="0010117C" w:rsidP="0010117C">
      <w:pPr>
        <w:jc w:val="center"/>
        <w:rPr>
          <w:rFonts w:ascii="Arial" w:hAnsi="Arial" w:cs="Arial"/>
          <w:b/>
          <w:sz w:val="20"/>
          <w:szCs w:val="20"/>
        </w:rPr>
      </w:pPr>
    </w:p>
    <w:p w:rsidR="0010117C" w:rsidRDefault="0010117C" w:rsidP="0010117C">
      <w:pPr>
        <w:jc w:val="center"/>
        <w:rPr>
          <w:rFonts w:ascii="Arial" w:hAnsi="Arial" w:cs="Arial"/>
          <w:b/>
          <w:sz w:val="20"/>
          <w:szCs w:val="20"/>
        </w:rPr>
      </w:pPr>
    </w:p>
    <w:p w:rsidR="0010117C" w:rsidRPr="00AD7137" w:rsidRDefault="0010117C" w:rsidP="0010117C">
      <w:pPr>
        <w:jc w:val="center"/>
        <w:rPr>
          <w:rFonts w:ascii="Arial" w:hAnsi="Arial" w:cs="Arial"/>
          <w:b/>
          <w:sz w:val="20"/>
          <w:szCs w:val="20"/>
        </w:rPr>
      </w:pPr>
      <w:r w:rsidRPr="00AD7137">
        <w:rPr>
          <w:rFonts w:ascii="Arial" w:hAnsi="Arial" w:cs="Arial"/>
          <w:b/>
          <w:sz w:val="20"/>
          <w:szCs w:val="20"/>
        </w:rPr>
        <w:t>Local e Data</w:t>
      </w:r>
    </w:p>
    <w:p w:rsidR="0010117C" w:rsidRPr="00AD7137" w:rsidRDefault="0010117C" w:rsidP="0010117C">
      <w:pPr>
        <w:jc w:val="center"/>
        <w:rPr>
          <w:rFonts w:ascii="Arial" w:hAnsi="Arial" w:cs="Arial"/>
          <w:b/>
          <w:sz w:val="20"/>
          <w:szCs w:val="20"/>
        </w:rPr>
      </w:pPr>
      <w:r w:rsidRPr="00AD7137">
        <w:rPr>
          <w:rFonts w:ascii="Arial" w:hAnsi="Arial" w:cs="Arial"/>
          <w:b/>
          <w:sz w:val="20"/>
          <w:szCs w:val="20"/>
        </w:rPr>
        <w:t>Assinatura(s)</w:t>
      </w:r>
    </w:p>
    <w:p w:rsidR="008431A8" w:rsidRDefault="008431A8">
      <w:pPr>
        <w:rPr>
          <w:rFonts w:ascii="Arial" w:hAnsi="Arial" w:cs="Arial"/>
          <w:b/>
          <w:color w:val="FF0000"/>
        </w:rPr>
      </w:pPr>
      <w:r>
        <w:rPr>
          <w:rFonts w:ascii="Arial" w:hAnsi="Arial" w:cs="Arial"/>
          <w:color w:val="FF0000"/>
        </w:rPr>
        <w:br w:type="page"/>
      </w:r>
    </w:p>
    <w:p w:rsidR="007201F5" w:rsidRPr="009D0A0B" w:rsidRDefault="007201F5" w:rsidP="007201F5">
      <w:pPr>
        <w:pStyle w:val="Ttulo2"/>
        <w:keepNext w:val="0"/>
        <w:spacing w:before="120" w:after="120" w:line="276" w:lineRule="auto"/>
        <w:rPr>
          <w:rFonts w:ascii="Arial" w:hAnsi="Arial" w:cs="Arial"/>
          <w:color w:val="FF0000"/>
          <w:szCs w:val="24"/>
        </w:rPr>
      </w:pPr>
      <w:r w:rsidRPr="009D0A0B">
        <w:rPr>
          <w:rFonts w:ascii="Arial" w:hAnsi="Arial" w:cs="Arial"/>
          <w:color w:val="FF0000"/>
          <w:szCs w:val="24"/>
        </w:rPr>
        <w:lastRenderedPageBreak/>
        <w:t>ANEXO V</w:t>
      </w:r>
    </w:p>
    <w:p w:rsidR="007201F5" w:rsidRDefault="007201F5" w:rsidP="007201F5">
      <w:pPr>
        <w:pStyle w:val="Ttulo2"/>
        <w:spacing w:before="120" w:after="120" w:line="276" w:lineRule="auto"/>
        <w:rPr>
          <w:rFonts w:ascii="Arial" w:hAnsi="Arial" w:cs="Arial"/>
          <w:sz w:val="20"/>
        </w:rPr>
      </w:pPr>
      <w:r>
        <w:rPr>
          <w:rFonts w:ascii="Arial" w:hAnsi="Arial" w:cs="Arial"/>
          <w:sz w:val="20"/>
        </w:rPr>
        <w:t>M</w:t>
      </w:r>
      <w:r w:rsidR="00911A65">
        <w:rPr>
          <w:rFonts w:ascii="Arial" w:hAnsi="Arial" w:cs="Arial"/>
          <w:sz w:val="20"/>
        </w:rPr>
        <w:t xml:space="preserve">ODELO </w:t>
      </w:r>
      <w:r>
        <w:rPr>
          <w:rFonts w:ascii="Arial" w:hAnsi="Arial" w:cs="Arial"/>
          <w:sz w:val="20"/>
        </w:rPr>
        <w:t>DE TERMO DE CONTRATO</w:t>
      </w:r>
    </w:p>
    <w:p w:rsidR="007201F5" w:rsidRDefault="007201F5" w:rsidP="007201F5">
      <w:pPr>
        <w:spacing w:line="276" w:lineRule="auto"/>
        <w:jc w:val="center"/>
        <w:rPr>
          <w:rFonts w:ascii="Arial" w:hAnsi="Arial" w:cs="Arial"/>
          <w:b/>
          <w:sz w:val="20"/>
          <w:szCs w:val="20"/>
        </w:rPr>
      </w:pPr>
    </w:p>
    <w:p w:rsidR="007201F5" w:rsidRPr="008E15ED" w:rsidRDefault="007201F5" w:rsidP="007201F5"/>
    <w:p w:rsidR="007201F5" w:rsidRPr="00AD7137" w:rsidRDefault="007201F5" w:rsidP="007201F5">
      <w:pPr>
        <w:spacing w:line="276" w:lineRule="auto"/>
        <w:jc w:val="both"/>
        <w:rPr>
          <w:b/>
        </w:rPr>
      </w:pPr>
      <w:r w:rsidRPr="00AD7137">
        <w:rPr>
          <w:rFonts w:ascii="Arial" w:hAnsi="Arial" w:cs="Arial"/>
          <w:b/>
          <w:sz w:val="20"/>
          <w:szCs w:val="20"/>
        </w:rPr>
        <w:t xml:space="preserve">DISPONÍVEL EM ARQUIVO no endereço eletrônico: </w:t>
      </w:r>
      <w:hyperlink r:id="rId40" w:history="1">
        <w:r w:rsidRPr="00AD7137">
          <w:rPr>
            <w:rStyle w:val="Hyperlink"/>
            <w:b/>
          </w:rPr>
          <w:t>http://servicos.sjp.pr.gov.br/servicos/compras/controller/edital_lic/</w:t>
        </w:r>
      </w:hyperlink>
    </w:p>
    <w:p w:rsidR="00250C2D" w:rsidRPr="00250C2D" w:rsidRDefault="00250C2D" w:rsidP="00250C2D">
      <w:pPr>
        <w:pStyle w:val="Nivel2"/>
        <w:numPr>
          <w:ilvl w:val="0"/>
          <w:numId w:val="0"/>
        </w:numPr>
        <w:jc w:val="center"/>
        <w:rPr>
          <w:b/>
        </w:rPr>
      </w:pPr>
    </w:p>
    <w:sectPr w:rsidR="00250C2D" w:rsidRPr="00250C2D" w:rsidSect="004A6AD6">
      <w:headerReference w:type="default" r:id="rId41"/>
      <w:footerReference w:type="default" r:id="rId42"/>
      <w:headerReference w:type="first" r:id="rId43"/>
      <w:footerReference w:type="first" r:id="rId44"/>
      <w:pgSz w:w="11906" w:h="16838" w:code="9"/>
      <w:pgMar w:top="1418" w:right="1134" w:bottom="1418"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4024" w:rsidRDefault="00824024">
      <w:r>
        <w:separator/>
      </w:r>
    </w:p>
  </w:endnote>
  <w:endnote w:type="continuationSeparator" w:id="1">
    <w:p w:rsidR="00824024" w:rsidRDefault="00824024">
      <w:r>
        <w:continuationSeparator/>
      </w:r>
    </w:p>
  </w:endnote>
  <w:endnote w:type="continuationNotice" w:id="2">
    <w:p w:rsidR="00824024" w:rsidRDefault="00824024"/>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enQuanYi Micro Hei">
    <w:altName w:val="Times New Roman"/>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16111550"/>
      <w:docPartObj>
        <w:docPartGallery w:val="Page Numbers (Bottom of Page)"/>
        <w:docPartUnique/>
      </w:docPartObj>
    </w:sdtPr>
    <w:sdtEndPr>
      <w:rPr>
        <w:rFonts w:ascii="Arial" w:hAnsi="Arial" w:cs="Arial"/>
        <w:sz w:val="14"/>
        <w:szCs w:val="14"/>
      </w:rPr>
    </w:sdtEndPr>
    <w:sdtContent>
      <w:p w:rsidR="00E31A0C" w:rsidRPr="007B5385" w:rsidRDefault="00E31A0C"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E31A0C" w:rsidRPr="00244403" w:rsidRDefault="00E31A0C"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00233989"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00233989" w:rsidRPr="00244403">
          <w:rPr>
            <w:rFonts w:ascii="Arial" w:hAnsi="Arial" w:cs="Arial"/>
            <w:color w:val="595959" w:themeColor="text1" w:themeTint="A6"/>
            <w:sz w:val="18"/>
            <w:szCs w:val="18"/>
          </w:rPr>
          <w:fldChar w:fldCharType="separate"/>
        </w:r>
        <w:r w:rsidR="00825161">
          <w:rPr>
            <w:rFonts w:ascii="Arial" w:hAnsi="Arial" w:cs="Arial"/>
            <w:noProof/>
            <w:color w:val="595959" w:themeColor="text1" w:themeTint="A6"/>
            <w:sz w:val="18"/>
            <w:szCs w:val="18"/>
          </w:rPr>
          <w:t>22</w:t>
        </w:r>
        <w:r w:rsidR="00233989"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fldSimple w:instr="NUMPAGES  \* Arabic  \* MERGEFORMAT">
          <w:r w:rsidR="00825161" w:rsidRPr="00825161">
            <w:rPr>
              <w:rFonts w:ascii="Arial" w:hAnsi="Arial" w:cs="Arial"/>
              <w:noProof/>
              <w:color w:val="595959" w:themeColor="text1" w:themeTint="A6"/>
              <w:sz w:val="18"/>
              <w:szCs w:val="18"/>
            </w:rPr>
            <w:t>22</w:t>
          </w:r>
        </w:fldSimple>
      </w:p>
      <w:p w:rsidR="00E31A0C" w:rsidRPr="002E1CE9" w:rsidRDefault="00E31A0C" w:rsidP="004A6AD6">
        <w:pPr>
          <w:pStyle w:val="Rodap"/>
          <w:tabs>
            <w:tab w:val="right" w:pos="9072"/>
          </w:tabs>
          <w:ind w:right="-1"/>
          <w:jc w:val="center"/>
          <w:rPr>
            <w:rFonts w:ascii="Arial" w:hAnsi="Arial" w:cs="Arial"/>
            <w:sz w:val="20"/>
            <w:szCs w:val="20"/>
          </w:rPr>
        </w:pPr>
        <w:r w:rsidRPr="002E1CE9">
          <w:rPr>
            <w:rFonts w:ascii="Arial" w:hAnsi="Arial" w:cs="Arial"/>
            <w:sz w:val="20"/>
            <w:szCs w:val="20"/>
          </w:rPr>
          <w:t xml:space="preserve">_____________________________________________________________________________________    </w:t>
        </w:r>
      </w:p>
      <w:p w:rsidR="00E31A0C" w:rsidRPr="002E1CE9" w:rsidRDefault="00E31A0C" w:rsidP="004A6AD6">
        <w:pPr>
          <w:pStyle w:val="Rodap"/>
          <w:tabs>
            <w:tab w:val="right" w:pos="9072"/>
          </w:tabs>
          <w:ind w:right="-1"/>
          <w:jc w:val="center"/>
          <w:rPr>
            <w:rFonts w:ascii="Arial" w:hAnsi="Arial" w:cs="Arial"/>
            <w:sz w:val="20"/>
            <w:szCs w:val="20"/>
          </w:rPr>
        </w:pPr>
        <w:r w:rsidRPr="002E1CE9">
          <w:rPr>
            <w:rFonts w:ascii="Arial" w:hAnsi="Arial" w:cs="Arial"/>
            <w:sz w:val="20"/>
            <w:szCs w:val="20"/>
          </w:rPr>
          <w:t xml:space="preserve">Rua Passos de Oliveira, 1101 - São José dos Pinhais - Paraná     CEP 83030-720     </w:t>
        </w:r>
        <w:r w:rsidRPr="002E1CE9">
          <w:rPr>
            <w:rFonts w:ascii="Arial" w:hAnsi="Arial" w:cs="Arial"/>
            <w:b/>
            <w:sz w:val="20"/>
            <w:szCs w:val="20"/>
          </w:rPr>
          <w:t xml:space="preserve">Fone: (41)3381-6800  </w:t>
        </w:r>
      </w:p>
      <w:p w:rsidR="00E31A0C" w:rsidRPr="00CA0A6F" w:rsidRDefault="00233989" w:rsidP="00225EC5">
        <w:pPr>
          <w:pStyle w:val="Rodap"/>
          <w:rPr>
            <w:rFonts w:ascii="Arial" w:hAnsi="Arial"/>
            <w:sz w:val="14"/>
          </w:rPr>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0C" w:rsidRPr="002E1CE9" w:rsidRDefault="00E31A0C" w:rsidP="004A6AD6">
    <w:pPr>
      <w:pStyle w:val="Rodap"/>
      <w:tabs>
        <w:tab w:val="right" w:pos="9072"/>
      </w:tabs>
      <w:ind w:right="-1"/>
      <w:jc w:val="center"/>
      <w:rPr>
        <w:rFonts w:ascii="Arial" w:hAnsi="Arial" w:cs="Arial"/>
        <w:sz w:val="20"/>
        <w:szCs w:val="20"/>
      </w:rPr>
    </w:pPr>
    <w:r w:rsidRPr="002E1CE9">
      <w:rPr>
        <w:rFonts w:ascii="Arial" w:hAnsi="Arial" w:cs="Arial"/>
        <w:sz w:val="20"/>
        <w:szCs w:val="20"/>
      </w:rPr>
      <w:t xml:space="preserve">_____________________________________________________________________________________    </w:t>
    </w:r>
  </w:p>
  <w:p w:rsidR="00E31A0C" w:rsidRPr="002E1CE9" w:rsidRDefault="00E31A0C" w:rsidP="004A6AD6">
    <w:pPr>
      <w:pStyle w:val="Rodap"/>
      <w:tabs>
        <w:tab w:val="right" w:pos="9072"/>
      </w:tabs>
      <w:ind w:right="-1"/>
      <w:jc w:val="center"/>
      <w:rPr>
        <w:rFonts w:ascii="Arial" w:hAnsi="Arial" w:cs="Arial"/>
        <w:sz w:val="20"/>
        <w:szCs w:val="20"/>
      </w:rPr>
    </w:pPr>
    <w:r w:rsidRPr="002E1CE9">
      <w:rPr>
        <w:rFonts w:ascii="Arial" w:hAnsi="Arial" w:cs="Arial"/>
        <w:sz w:val="20"/>
        <w:szCs w:val="20"/>
      </w:rPr>
      <w:t xml:space="preserve">Rua Passos de Oliveira, 1101 - São José dos Pinhais - Paraná     CEP 83030-720     </w:t>
    </w:r>
    <w:r w:rsidRPr="002E1CE9">
      <w:rPr>
        <w:rFonts w:ascii="Arial" w:hAnsi="Arial" w:cs="Arial"/>
        <w:b/>
        <w:sz w:val="20"/>
        <w:szCs w:val="20"/>
      </w:rPr>
      <w:t xml:space="preserve">Fone: (41)3381-6800  </w:t>
    </w:r>
  </w:p>
  <w:p w:rsidR="00E31A0C" w:rsidRDefault="00E31A0C">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4024" w:rsidRDefault="00824024">
      <w:r>
        <w:separator/>
      </w:r>
    </w:p>
  </w:footnote>
  <w:footnote w:type="continuationSeparator" w:id="1">
    <w:p w:rsidR="00824024" w:rsidRDefault="00824024">
      <w:r>
        <w:continuationSeparator/>
      </w:r>
    </w:p>
  </w:footnote>
  <w:footnote w:type="continuationNotice" w:id="2">
    <w:p w:rsidR="00824024" w:rsidRDefault="0082402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0C" w:rsidRPr="00CA7AD4" w:rsidRDefault="00233989" w:rsidP="004A6AD6">
    <w:pPr>
      <w:ind w:left="708" w:right="-1" w:firstLine="426"/>
      <w:jc w:val="center"/>
      <w:rPr>
        <w:rFonts w:ascii="Arial" w:hAnsi="Arial" w:cs="Arial"/>
        <w:b/>
        <w:color w:val="003366"/>
        <w:sz w:val="36"/>
        <w:szCs w:val="36"/>
      </w:rPr>
    </w:pPr>
    <w:r>
      <w:rPr>
        <w:rFonts w:ascii="Arial" w:hAnsi="Arial" w:cs="Arial"/>
        <w:b/>
        <w:noProof/>
        <w:color w:val="003366"/>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0.4pt;margin-top:-6.4pt;width:66.65pt;height:63.2pt;z-index:251659264" fillcolor="window">
          <v:imagedata r:id="rId1" o:title=""/>
        </v:shape>
        <o:OLEObject Type="Embed" ProgID="Word.Picture.8" ShapeID="_x0000_s1027" DrawAspect="Content" ObjectID="_1791367761" r:id="rId2"/>
      </w:pict>
    </w:r>
    <w:r w:rsidR="00E31A0C" w:rsidRPr="00CA7AD4">
      <w:rPr>
        <w:rFonts w:ascii="Arial" w:hAnsi="Arial" w:cs="Arial"/>
        <w:b/>
        <w:color w:val="003366"/>
        <w:sz w:val="36"/>
        <w:szCs w:val="36"/>
      </w:rPr>
      <w:t>Prefeitura</w:t>
    </w:r>
    <w:r w:rsidR="00E31A0C" w:rsidRPr="00CA7AD4">
      <w:rPr>
        <w:rFonts w:ascii="Arial" w:hAnsi="Arial" w:cs="Arial"/>
        <w:color w:val="003366"/>
        <w:sz w:val="36"/>
        <w:szCs w:val="36"/>
      </w:rPr>
      <w:t xml:space="preserve"> </w:t>
    </w:r>
    <w:r w:rsidR="00E31A0C" w:rsidRPr="00CA7AD4">
      <w:rPr>
        <w:rFonts w:ascii="Arial" w:hAnsi="Arial" w:cs="Arial"/>
        <w:b/>
        <w:color w:val="003366"/>
        <w:sz w:val="36"/>
        <w:szCs w:val="36"/>
      </w:rPr>
      <w:t>Municipal de São José dos Pinhais</w:t>
    </w:r>
  </w:p>
  <w:p w:rsidR="00E31A0C" w:rsidRDefault="00E31A0C" w:rsidP="004A6AD6">
    <w:pPr>
      <w:ind w:right="-1" w:firstLine="426"/>
      <w:jc w:val="center"/>
      <w:rPr>
        <w:rFonts w:ascii="Arial" w:hAnsi="Arial" w:cs="Arial"/>
        <w:sz w:val="18"/>
        <w:szCs w:val="16"/>
      </w:rPr>
    </w:pPr>
    <w:r w:rsidRPr="00CA7AD4">
      <w:rPr>
        <w:rFonts w:ascii="Arial" w:hAnsi="Arial" w:cs="Arial"/>
        <w:color w:val="003366"/>
        <w:sz w:val="18"/>
        <w:szCs w:val="18"/>
      </w:rPr>
      <w:t xml:space="preserve">            ESTADO DO PARANÁ</w:t>
    </w:r>
  </w:p>
  <w:p w:rsidR="00E31A0C" w:rsidRDefault="00E31A0C" w:rsidP="004A6AD6">
    <w:pPr>
      <w:widowControl w:val="0"/>
      <w:suppressLineNumbers/>
      <w:spacing w:line="276" w:lineRule="auto"/>
      <w:ind w:right="-1" w:firstLine="426"/>
      <w:jc w:val="right"/>
      <w:rPr>
        <w:rFonts w:ascii="Arial" w:hAnsi="Arial" w:cs="Arial"/>
        <w:sz w:val="18"/>
        <w:szCs w:val="16"/>
      </w:rPr>
    </w:pPr>
  </w:p>
  <w:p w:rsidR="00E31A0C" w:rsidRDefault="00E31A0C" w:rsidP="004A6AD6">
    <w:pPr>
      <w:widowControl w:val="0"/>
      <w:suppressLineNumbers/>
      <w:spacing w:line="276" w:lineRule="auto"/>
      <w:ind w:right="-1" w:firstLine="426"/>
      <w:jc w:val="right"/>
      <w:rPr>
        <w:rFonts w:ascii="Arial" w:hAnsi="Arial" w:cs="Arial"/>
        <w:sz w:val="18"/>
        <w:szCs w:val="16"/>
      </w:rPr>
    </w:pPr>
    <w:r w:rsidRPr="00B441A2">
      <w:rPr>
        <w:rFonts w:ascii="Arial" w:hAnsi="Arial" w:cs="Arial"/>
        <w:sz w:val="18"/>
        <w:szCs w:val="16"/>
      </w:rPr>
      <w:t xml:space="preserve">PROCESSO ADMINISTRATIVO </w:t>
    </w:r>
    <w:r>
      <w:rPr>
        <w:rFonts w:ascii="Arial" w:hAnsi="Arial" w:cs="Arial"/>
        <w:sz w:val="18"/>
        <w:szCs w:val="16"/>
      </w:rPr>
      <w:t xml:space="preserve">/ SOLICITAÇÃO DE CONTRATAÇÃO </w:t>
    </w:r>
    <w:r w:rsidRPr="00B441A2">
      <w:rPr>
        <w:rFonts w:ascii="Arial" w:hAnsi="Arial" w:cs="Arial"/>
        <w:sz w:val="18"/>
        <w:szCs w:val="16"/>
      </w:rPr>
      <w:t xml:space="preserve">N.º </w:t>
    </w:r>
    <w:r>
      <w:rPr>
        <w:rFonts w:ascii="Arial" w:hAnsi="Arial" w:cs="Arial"/>
        <w:sz w:val="18"/>
        <w:szCs w:val="16"/>
      </w:rPr>
      <w:t>322</w:t>
    </w:r>
    <w:r w:rsidRPr="00B441A2">
      <w:rPr>
        <w:rFonts w:ascii="Arial" w:hAnsi="Arial" w:cs="Arial"/>
        <w:sz w:val="18"/>
        <w:szCs w:val="16"/>
      </w:rPr>
      <w:t>/202</w:t>
    </w:r>
    <w:r>
      <w:rPr>
        <w:rFonts w:ascii="Arial" w:hAnsi="Arial" w:cs="Arial"/>
        <w:sz w:val="18"/>
        <w:szCs w:val="16"/>
      </w:rPr>
      <w:t>4</w:t>
    </w:r>
    <w:r w:rsidRPr="00B441A2">
      <w:rPr>
        <w:rFonts w:ascii="Arial" w:hAnsi="Arial" w:cs="Arial"/>
        <w:sz w:val="18"/>
        <w:szCs w:val="16"/>
      </w:rPr>
      <w:t xml:space="preserve"> </w:t>
    </w:r>
    <w:r>
      <w:rPr>
        <w:rFonts w:ascii="Arial" w:hAnsi="Arial" w:cs="Arial"/>
        <w:sz w:val="18"/>
        <w:szCs w:val="16"/>
      </w:rPr>
      <w:t>-</w:t>
    </w:r>
    <w:r w:rsidRPr="00B441A2">
      <w:rPr>
        <w:rFonts w:ascii="Arial" w:hAnsi="Arial" w:cs="Arial"/>
        <w:sz w:val="18"/>
        <w:szCs w:val="16"/>
      </w:rPr>
      <w:t xml:space="preserve"> DECOL</w:t>
    </w:r>
  </w:p>
  <w:p w:rsidR="00E31A0C" w:rsidRDefault="00E31A0C" w:rsidP="00AC5259">
    <w:pPr>
      <w:pStyle w:val="Cabealho"/>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0C" w:rsidRPr="00CA7AD4" w:rsidRDefault="00233989" w:rsidP="004A6AD6">
    <w:pPr>
      <w:ind w:right="-1"/>
      <w:jc w:val="center"/>
      <w:rPr>
        <w:rFonts w:ascii="Arial" w:hAnsi="Arial" w:cs="Arial"/>
        <w:b/>
        <w:color w:val="003366"/>
        <w:sz w:val="36"/>
        <w:szCs w:val="36"/>
      </w:rPr>
    </w:pPr>
    <w:r w:rsidRPr="00233989">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7.4pt;margin-top:-14.05pt;width:66.65pt;height:63.2pt;z-index:251658240" fillcolor="window">
          <v:imagedata r:id="rId1" o:title=""/>
        </v:shape>
        <o:OLEObject Type="Embed" ProgID="Word.Picture.8" ShapeID="_x0000_s1025" DrawAspect="Content" ObjectID="_1791367762" r:id="rId2"/>
      </w:pict>
    </w:r>
    <w:r w:rsidR="00E31A0C">
      <w:tab/>
    </w:r>
    <w:r w:rsidR="00E31A0C" w:rsidRPr="00CA7AD4">
      <w:rPr>
        <w:rFonts w:ascii="Arial" w:hAnsi="Arial" w:cs="Arial"/>
        <w:b/>
        <w:color w:val="003366"/>
        <w:sz w:val="36"/>
        <w:szCs w:val="36"/>
      </w:rPr>
      <w:t>Prefeitura</w:t>
    </w:r>
    <w:r w:rsidR="00E31A0C" w:rsidRPr="00CA7AD4">
      <w:rPr>
        <w:rFonts w:ascii="Arial" w:hAnsi="Arial" w:cs="Arial"/>
        <w:color w:val="003366"/>
        <w:sz w:val="36"/>
        <w:szCs w:val="36"/>
      </w:rPr>
      <w:t xml:space="preserve"> </w:t>
    </w:r>
    <w:r w:rsidR="00E31A0C" w:rsidRPr="00CA7AD4">
      <w:rPr>
        <w:rFonts w:ascii="Arial" w:hAnsi="Arial" w:cs="Arial"/>
        <w:b/>
        <w:color w:val="003366"/>
        <w:sz w:val="36"/>
        <w:szCs w:val="36"/>
      </w:rPr>
      <w:t>Municipal de São José dos Pinhais</w:t>
    </w:r>
  </w:p>
  <w:p w:rsidR="00E31A0C" w:rsidRDefault="00E31A0C" w:rsidP="004A6AD6">
    <w:pPr>
      <w:ind w:right="-1"/>
      <w:jc w:val="center"/>
      <w:rPr>
        <w:rFonts w:ascii="Arial" w:hAnsi="Arial" w:cs="Arial"/>
        <w:color w:val="003366"/>
        <w:sz w:val="18"/>
        <w:szCs w:val="18"/>
      </w:rPr>
    </w:pPr>
    <w:r w:rsidRPr="00CA7AD4">
      <w:rPr>
        <w:rFonts w:ascii="Arial" w:hAnsi="Arial" w:cs="Arial"/>
        <w:color w:val="003366"/>
        <w:sz w:val="18"/>
        <w:szCs w:val="18"/>
      </w:rPr>
      <w:t xml:space="preserve">            ESTADO DO PARANÁ</w:t>
    </w:r>
  </w:p>
  <w:p w:rsidR="00E31A0C" w:rsidRDefault="00E31A0C" w:rsidP="004A6AD6">
    <w:pPr>
      <w:ind w:right="-1"/>
      <w:jc w:val="center"/>
      <w:rPr>
        <w:rFonts w:ascii="Arial" w:hAnsi="Arial" w:cs="Arial"/>
        <w:color w:val="003366"/>
        <w:sz w:val="18"/>
        <w:szCs w:val="18"/>
      </w:rPr>
    </w:pPr>
  </w:p>
  <w:p w:rsidR="00E31A0C" w:rsidRDefault="00E31A0C" w:rsidP="004A6AD6">
    <w:pPr>
      <w:ind w:right="-1"/>
      <w:jc w:val="center"/>
      <w:rPr>
        <w:rFonts w:ascii="Arial" w:hAnsi="Arial" w:cs="Arial"/>
        <w:color w:val="003366"/>
        <w:sz w:val="18"/>
        <w:szCs w:val="18"/>
      </w:rPr>
    </w:pPr>
  </w:p>
  <w:p w:rsidR="00E31A0C" w:rsidRDefault="00E31A0C" w:rsidP="004A6AD6">
    <w:pPr>
      <w:widowControl w:val="0"/>
      <w:suppressLineNumbers/>
      <w:spacing w:line="276" w:lineRule="auto"/>
      <w:ind w:right="-1"/>
      <w:jc w:val="right"/>
      <w:rPr>
        <w:rFonts w:ascii="Arial" w:hAnsi="Arial" w:cs="Arial"/>
        <w:sz w:val="18"/>
        <w:szCs w:val="16"/>
      </w:rPr>
    </w:pPr>
    <w:r w:rsidRPr="00B441A2">
      <w:rPr>
        <w:rFonts w:ascii="Arial" w:hAnsi="Arial" w:cs="Arial"/>
        <w:sz w:val="18"/>
        <w:szCs w:val="16"/>
      </w:rPr>
      <w:t xml:space="preserve">PROCESSO ADMINISTRATIVO </w:t>
    </w:r>
    <w:r>
      <w:rPr>
        <w:rFonts w:ascii="Arial" w:hAnsi="Arial" w:cs="Arial"/>
        <w:sz w:val="18"/>
        <w:szCs w:val="16"/>
      </w:rPr>
      <w:t xml:space="preserve">/ SOLICITAÇÃO DE CONTRATAÇÃO </w:t>
    </w:r>
    <w:r w:rsidRPr="00B441A2">
      <w:rPr>
        <w:rFonts w:ascii="Arial" w:hAnsi="Arial" w:cs="Arial"/>
        <w:sz w:val="18"/>
        <w:szCs w:val="16"/>
      </w:rPr>
      <w:t xml:space="preserve">N.º </w:t>
    </w:r>
    <w:r>
      <w:rPr>
        <w:rFonts w:ascii="Arial" w:hAnsi="Arial" w:cs="Arial"/>
        <w:sz w:val="18"/>
        <w:szCs w:val="16"/>
      </w:rPr>
      <w:t>322</w:t>
    </w:r>
    <w:r w:rsidRPr="00B441A2">
      <w:rPr>
        <w:rFonts w:ascii="Arial" w:hAnsi="Arial" w:cs="Arial"/>
        <w:sz w:val="18"/>
        <w:szCs w:val="16"/>
      </w:rPr>
      <w:t>/202</w:t>
    </w:r>
    <w:r>
      <w:rPr>
        <w:rFonts w:ascii="Arial" w:hAnsi="Arial" w:cs="Arial"/>
        <w:sz w:val="18"/>
        <w:szCs w:val="16"/>
      </w:rPr>
      <w:t>4</w:t>
    </w:r>
    <w:r w:rsidRPr="00B441A2">
      <w:rPr>
        <w:rFonts w:ascii="Arial" w:hAnsi="Arial" w:cs="Arial"/>
        <w:sz w:val="18"/>
        <w:szCs w:val="16"/>
      </w:rPr>
      <w:t xml:space="preserve"> </w:t>
    </w:r>
    <w:r>
      <w:rPr>
        <w:rFonts w:ascii="Arial" w:hAnsi="Arial" w:cs="Arial"/>
        <w:sz w:val="18"/>
        <w:szCs w:val="16"/>
      </w:rPr>
      <w:t>-</w:t>
    </w:r>
    <w:r w:rsidRPr="00B441A2">
      <w:rPr>
        <w:rFonts w:ascii="Arial" w:hAnsi="Arial" w:cs="Arial"/>
        <w:sz w:val="18"/>
        <w:szCs w:val="16"/>
      </w:rPr>
      <w:t xml:space="preserve"> DECOL</w:t>
    </w:r>
  </w:p>
  <w:p w:rsidR="00E31A0C" w:rsidRPr="000C22BC" w:rsidRDefault="00E31A0C" w:rsidP="000C22BC">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3AC7D91"/>
    <w:multiLevelType w:val="singleLevel"/>
    <w:tmpl w:val="0416000B"/>
    <w:lvl w:ilvl="0">
      <w:start w:val="1"/>
      <w:numFmt w:val="bullet"/>
      <w:lvlText w:val=""/>
      <w:lvlJc w:val="left"/>
      <w:pPr>
        <w:tabs>
          <w:tab w:val="num" w:pos="360"/>
        </w:tabs>
        <w:ind w:left="360" w:hanging="360"/>
      </w:pPr>
      <w:rPr>
        <w:rFonts w:ascii="Wingdings" w:hAnsi="Wingdings" w:hint="default"/>
      </w:rPr>
    </w:lvl>
  </w:abstractNum>
  <w:abstractNum w:abstractNumId="2">
    <w:nsid w:val="04723709"/>
    <w:multiLevelType w:val="singleLevel"/>
    <w:tmpl w:val="0416000B"/>
    <w:lvl w:ilvl="0">
      <w:start w:val="1"/>
      <w:numFmt w:val="bullet"/>
      <w:lvlText w:val=""/>
      <w:lvlJc w:val="left"/>
      <w:pPr>
        <w:tabs>
          <w:tab w:val="num" w:pos="360"/>
        </w:tabs>
        <w:ind w:left="360" w:hanging="360"/>
      </w:pPr>
      <w:rPr>
        <w:rFonts w:ascii="Wingdings" w:hAnsi="Wingdings" w:hint="default"/>
      </w:rPr>
    </w:lvl>
  </w:abstractNum>
  <w:abstractNum w:abstractNumId="3">
    <w:nsid w:val="07DD4FD1"/>
    <w:multiLevelType w:val="multilevel"/>
    <w:tmpl w:val="A1640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86349D"/>
    <w:multiLevelType w:val="multilevel"/>
    <w:tmpl w:val="0416001F"/>
    <w:lvl w:ilvl="0">
      <w:start w:val="1"/>
      <w:numFmt w:val="decimal"/>
      <w:lvlText w:val="%1."/>
      <w:lvlJc w:val="left"/>
      <w:pPr>
        <w:ind w:left="360" w:hanging="360"/>
      </w:pPr>
      <w:rPr>
        <w:rFonts w:hint="default"/>
        <w:b/>
        <w:sz w:val="18"/>
        <w:szCs w:val="1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BC243FC"/>
    <w:multiLevelType w:val="hybridMultilevel"/>
    <w:tmpl w:val="02AE3042"/>
    <w:lvl w:ilvl="0" w:tplc="BD66A936">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F171533"/>
    <w:multiLevelType w:val="hybridMultilevel"/>
    <w:tmpl w:val="60BCA172"/>
    <w:lvl w:ilvl="0" w:tplc="732CDC82">
      <w:start w:val="1"/>
      <w:numFmt w:val="lowerLetter"/>
      <w:lvlText w:val="%1) "/>
      <w:lvlJc w:val="left"/>
      <w:pPr>
        <w:ind w:left="1287" w:hanging="360"/>
      </w:pPr>
      <w:rPr>
        <w:rFonts w:hint="default"/>
      </w:rPr>
    </w:lvl>
    <w:lvl w:ilvl="1" w:tplc="04160019">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7">
    <w:nsid w:val="173F0954"/>
    <w:multiLevelType w:val="hybridMultilevel"/>
    <w:tmpl w:val="2AAA26DC"/>
    <w:lvl w:ilvl="0" w:tplc="342284CC">
      <w:start w:val="1"/>
      <w:numFmt w:val="bullet"/>
      <w:lvlText w:val=""/>
      <w:lvlJc w:val="left"/>
      <w:pPr>
        <w:ind w:left="720" w:hanging="360"/>
      </w:pPr>
      <w:rPr>
        <w:rFonts w:ascii="Symbol" w:hAnsi="Symbol"/>
      </w:rPr>
    </w:lvl>
    <w:lvl w:ilvl="1" w:tplc="EF005DD8">
      <w:start w:val="1"/>
      <w:numFmt w:val="bullet"/>
      <w:lvlText w:val=""/>
      <w:lvlJc w:val="left"/>
      <w:pPr>
        <w:ind w:left="720" w:hanging="360"/>
      </w:pPr>
      <w:rPr>
        <w:rFonts w:ascii="Symbol" w:hAnsi="Symbol"/>
      </w:rPr>
    </w:lvl>
    <w:lvl w:ilvl="2" w:tplc="97F292A6">
      <w:start w:val="1"/>
      <w:numFmt w:val="bullet"/>
      <w:lvlText w:val=""/>
      <w:lvlJc w:val="left"/>
      <w:pPr>
        <w:ind w:left="720" w:hanging="360"/>
      </w:pPr>
      <w:rPr>
        <w:rFonts w:ascii="Symbol" w:hAnsi="Symbol"/>
      </w:rPr>
    </w:lvl>
    <w:lvl w:ilvl="3" w:tplc="73FA98CE">
      <w:start w:val="1"/>
      <w:numFmt w:val="bullet"/>
      <w:lvlText w:val=""/>
      <w:lvlJc w:val="left"/>
      <w:pPr>
        <w:ind w:left="720" w:hanging="360"/>
      </w:pPr>
      <w:rPr>
        <w:rFonts w:ascii="Symbol" w:hAnsi="Symbol"/>
      </w:rPr>
    </w:lvl>
    <w:lvl w:ilvl="4" w:tplc="9E582AA2">
      <w:start w:val="1"/>
      <w:numFmt w:val="bullet"/>
      <w:lvlText w:val=""/>
      <w:lvlJc w:val="left"/>
      <w:pPr>
        <w:ind w:left="720" w:hanging="360"/>
      </w:pPr>
      <w:rPr>
        <w:rFonts w:ascii="Symbol" w:hAnsi="Symbol"/>
      </w:rPr>
    </w:lvl>
    <w:lvl w:ilvl="5" w:tplc="EE14301C">
      <w:start w:val="1"/>
      <w:numFmt w:val="bullet"/>
      <w:lvlText w:val=""/>
      <w:lvlJc w:val="left"/>
      <w:pPr>
        <w:ind w:left="720" w:hanging="360"/>
      </w:pPr>
      <w:rPr>
        <w:rFonts w:ascii="Symbol" w:hAnsi="Symbol"/>
      </w:rPr>
    </w:lvl>
    <w:lvl w:ilvl="6" w:tplc="3242705A">
      <w:start w:val="1"/>
      <w:numFmt w:val="bullet"/>
      <w:lvlText w:val=""/>
      <w:lvlJc w:val="left"/>
      <w:pPr>
        <w:ind w:left="720" w:hanging="360"/>
      </w:pPr>
      <w:rPr>
        <w:rFonts w:ascii="Symbol" w:hAnsi="Symbol"/>
      </w:rPr>
    </w:lvl>
    <w:lvl w:ilvl="7" w:tplc="B76429A8">
      <w:start w:val="1"/>
      <w:numFmt w:val="bullet"/>
      <w:lvlText w:val=""/>
      <w:lvlJc w:val="left"/>
      <w:pPr>
        <w:ind w:left="720" w:hanging="360"/>
      </w:pPr>
      <w:rPr>
        <w:rFonts w:ascii="Symbol" w:hAnsi="Symbol"/>
      </w:rPr>
    </w:lvl>
    <w:lvl w:ilvl="8" w:tplc="94283056">
      <w:start w:val="1"/>
      <w:numFmt w:val="bullet"/>
      <w:lvlText w:val=""/>
      <w:lvlJc w:val="left"/>
      <w:pPr>
        <w:ind w:left="720" w:hanging="360"/>
      </w:pPr>
      <w:rPr>
        <w:rFonts w:ascii="Symbol" w:hAnsi="Symbol"/>
      </w:rPr>
    </w:lvl>
  </w:abstractNum>
  <w:abstractNum w:abstractNumId="8">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B3276DE"/>
    <w:multiLevelType w:val="singleLevel"/>
    <w:tmpl w:val="0416000B"/>
    <w:lvl w:ilvl="0">
      <w:start w:val="1"/>
      <w:numFmt w:val="bullet"/>
      <w:lvlText w:val=""/>
      <w:lvlJc w:val="left"/>
      <w:pPr>
        <w:tabs>
          <w:tab w:val="num" w:pos="360"/>
        </w:tabs>
        <w:ind w:left="360" w:hanging="360"/>
      </w:pPr>
      <w:rPr>
        <w:rFonts w:ascii="Wingdings" w:hAnsi="Wingdings" w:hint="default"/>
      </w:rPr>
    </w:lvl>
  </w:abstractNum>
  <w:abstractNum w:abstractNumId="10">
    <w:nsid w:val="1D5C100D"/>
    <w:multiLevelType w:val="multilevel"/>
    <w:tmpl w:val="8320C90C"/>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lvlText w:val="%3.1"/>
      <w:lvlJc w:val="left"/>
      <w:pPr>
        <w:ind w:left="1638" w:hanging="504"/>
      </w:pPr>
      <w:rPr>
        <w:rFonts w:hint="default"/>
        <w:b w:val="0"/>
        <w:i w:val="0"/>
        <w:strike w:val="0"/>
        <w:color w:val="auto"/>
        <w:sz w:val="20"/>
        <w:szCs w:val="20"/>
      </w:rPr>
    </w:lvl>
    <w:lvl w:ilvl="3">
      <w:start w:val="1"/>
      <w:numFmt w:val="decimal"/>
      <w:pStyle w:val="Nivel4"/>
      <w:lvlText w:val="%1.%2.%3.%4."/>
      <w:lvlJc w:val="left"/>
      <w:pPr>
        <w:ind w:left="1783" w:hanging="648"/>
      </w:pPr>
      <w:rPr>
        <w:b w:val="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10200F9"/>
    <w:multiLevelType w:val="hybridMultilevel"/>
    <w:tmpl w:val="60BCA172"/>
    <w:lvl w:ilvl="0" w:tplc="732CDC82">
      <w:start w:val="1"/>
      <w:numFmt w:val="lowerLetter"/>
      <w:lvlText w:val="%1) "/>
      <w:lvlJc w:val="left"/>
      <w:pPr>
        <w:ind w:left="1287" w:hanging="360"/>
      </w:pPr>
      <w:rPr>
        <w:rFonts w:hint="default"/>
      </w:rPr>
    </w:lvl>
    <w:lvl w:ilvl="1" w:tplc="04160019">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2">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AA123CE"/>
    <w:multiLevelType w:val="hybridMultilevel"/>
    <w:tmpl w:val="438A92F2"/>
    <w:lvl w:ilvl="0" w:tplc="6A34D184">
      <w:start w:val="1"/>
      <w:numFmt w:val="lowerLetter"/>
      <w:lvlText w:val="%1."/>
      <w:lvlJc w:val="lef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4">
    <w:nsid w:val="300B60C5"/>
    <w:multiLevelType w:val="multilevel"/>
    <w:tmpl w:val="7A300844"/>
    <w:lvl w:ilvl="0">
      <w:start w:val="1"/>
      <w:numFmt w:val="decimal"/>
      <w:lvlText w:val="%1."/>
      <w:lvlJc w:val="left"/>
      <w:pPr>
        <w:ind w:left="360" w:hanging="360"/>
      </w:pPr>
      <w:rPr>
        <w:rFonts w:hint="default"/>
        <w:b/>
        <w:sz w:val="18"/>
        <w:szCs w:val="18"/>
      </w:rPr>
    </w:lvl>
    <w:lvl w:ilvl="1">
      <w:start w:val="6"/>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nsid w:val="361D2EA7"/>
    <w:multiLevelType w:val="multilevel"/>
    <w:tmpl w:val="E88AB9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EAF6C68"/>
    <w:multiLevelType w:val="multilevel"/>
    <w:tmpl w:val="92F2D14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AF307F7"/>
    <w:multiLevelType w:val="hybridMultilevel"/>
    <w:tmpl w:val="CC6C02CC"/>
    <w:lvl w:ilvl="0" w:tplc="B8948C24">
      <w:start w:val="1"/>
      <w:numFmt w:val="lowerLetter"/>
      <w:pStyle w:val="item1"/>
      <w:lvlText w:val="%1)"/>
      <w:lvlJc w:val="left"/>
      <w:pPr>
        <w:ind w:left="1920" w:hanging="360"/>
      </w:pPr>
      <w:rPr>
        <w:rFonts w:ascii="Arial" w:hAnsi="Arial" w:cs="Arial"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1">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57D1439A"/>
    <w:multiLevelType w:val="hybridMultilevel"/>
    <w:tmpl w:val="60BCA172"/>
    <w:lvl w:ilvl="0" w:tplc="732CDC82">
      <w:start w:val="1"/>
      <w:numFmt w:val="lowerLetter"/>
      <w:lvlText w:val="%1) "/>
      <w:lvlJc w:val="left"/>
      <w:pPr>
        <w:ind w:left="1287" w:hanging="360"/>
      </w:pPr>
      <w:rPr>
        <w:rFonts w:hint="default"/>
      </w:rPr>
    </w:lvl>
    <w:lvl w:ilvl="1" w:tplc="04160019">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3">
    <w:nsid w:val="601C4ACB"/>
    <w:multiLevelType w:val="hybridMultilevel"/>
    <w:tmpl w:val="328A232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60347906"/>
    <w:multiLevelType w:val="hybridMultilevel"/>
    <w:tmpl w:val="F2AEA298"/>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2FF1133"/>
    <w:multiLevelType w:val="hybridMultilevel"/>
    <w:tmpl w:val="DE92054E"/>
    <w:lvl w:ilvl="0" w:tplc="A0A0B5E8">
      <w:start w:val="1"/>
      <w:numFmt w:val="lowerLetter"/>
      <w:lvlText w:val="%1)"/>
      <w:lvlJc w:val="left"/>
      <w:pPr>
        <w:ind w:left="36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68F66321"/>
    <w:multiLevelType w:val="hybridMultilevel"/>
    <w:tmpl w:val="B2FCFC48"/>
    <w:lvl w:ilvl="0" w:tplc="8056C198">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9">
    <w:nsid w:val="79797B55"/>
    <w:multiLevelType w:val="hybridMultilevel"/>
    <w:tmpl w:val="6E681124"/>
    <w:lvl w:ilvl="0" w:tplc="04160019">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0">
    <w:nsid w:val="79D07A9F"/>
    <w:multiLevelType w:val="multilevel"/>
    <w:tmpl w:val="E00CD0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7E0E2202"/>
    <w:multiLevelType w:val="multilevel"/>
    <w:tmpl w:val="3DA8ADB2"/>
    <w:lvl w:ilvl="0">
      <w:start w:val="15"/>
      <w:numFmt w:val="decimal"/>
      <w:lvlText w:val="%1."/>
      <w:lvlJc w:val="left"/>
      <w:pPr>
        <w:ind w:left="0" w:firstLine="0"/>
      </w:pPr>
      <w:rPr>
        <w:rFonts w:hint="default"/>
      </w:rPr>
    </w:lvl>
    <w:lvl w:ilvl="1">
      <w:start w:val="1"/>
      <w:numFmt w:val="decimal"/>
      <w:lvlText w:val="%1.%2."/>
      <w:lvlJc w:val="left"/>
      <w:pPr>
        <w:ind w:left="426" w:firstLine="0"/>
      </w:pPr>
      <w:rPr>
        <w:rFonts w:hint="default"/>
      </w:rPr>
    </w:lvl>
    <w:lvl w:ilvl="2">
      <w:start w:val="1"/>
      <w:numFmt w:val="decimal"/>
      <w:lvlText w:val="%1.%2.%3."/>
      <w:lvlJc w:val="left"/>
      <w:pPr>
        <w:ind w:left="1134" w:firstLine="0"/>
      </w:pPr>
      <w:rPr>
        <w:rFonts w:hint="default"/>
        <w:b w:val="0"/>
      </w:rPr>
    </w:lvl>
    <w:lvl w:ilvl="3">
      <w:start w:val="1"/>
      <w:numFmt w:val="decimal"/>
      <w:lvlText w:val="%1.%2.%3.%4."/>
      <w:lvlJc w:val="left"/>
      <w:pPr>
        <w:ind w:left="1701"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E7517FC"/>
    <w:multiLevelType w:val="singleLevel"/>
    <w:tmpl w:val="785862E8"/>
    <w:lvl w:ilvl="0">
      <w:start w:val="2"/>
      <w:numFmt w:val="lowerLetter"/>
      <w:lvlText w:val="%1) "/>
      <w:lvlJc w:val="left"/>
      <w:pPr>
        <w:ind w:left="720" w:hanging="360"/>
      </w:pPr>
      <w:rPr>
        <w:rFonts w:ascii="Arial" w:hAnsi="Arial" w:cs="Times New Roman" w:hint="default"/>
        <w:b w:val="0"/>
        <w:i w:val="0"/>
        <w:strike w:val="0"/>
        <w:dstrike w:val="0"/>
        <w:color w:val="auto"/>
        <w:sz w:val="20"/>
        <w:szCs w:val="20"/>
        <w:u w:val="none"/>
        <w:effect w:val="none"/>
      </w:rPr>
    </w:lvl>
  </w:abstractNum>
  <w:num w:numId="1">
    <w:abstractNumId w:val="18"/>
  </w:num>
  <w:num w:numId="2">
    <w:abstractNumId w:val="10"/>
  </w:num>
  <w:num w:numId="3">
    <w:abstractNumId w:val="0"/>
  </w:num>
  <w:num w:numId="4">
    <w:abstractNumId w:val="28"/>
  </w:num>
  <w:num w:numId="5">
    <w:abstractNumId w:val="31"/>
  </w:num>
  <w:num w:numId="6">
    <w:abstractNumId w:val="19"/>
  </w:num>
  <w:num w:numId="7">
    <w:abstractNumId w:val="15"/>
  </w:num>
  <w:num w:numId="8">
    <w:abstractNumId w:val="21"/>
  </w:num>
  <w:num w:numId="9">
    <w:abstractNumId w:val="26"/>
  </w:num>
  <w:num w:numId="10">
    <w:abstractNumId w:val="10"/>
  </w:num>
  <w:num w:numId="11">
    <w:abstractNumId w:val="10"/>
    <w:lvlOverride w:ilvl="0">
      <w:startOverride w:val="9"/>
    </w:lvlOverride>
    <w:lvlOverride w:ilvl="1">
      <w:startOverride w:val="2"/>
    </w:lvlOverride>
    <w:lvlOverride w:ilvl="2"/>
  </w:num>
  <w:num w:numId="12">
    <w:abstractNumId w:val="10"/>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20"/>
    </w:lvlOverride>
  </w:num>
  <w:num w:numId="15">
    <w:abstractNumId w:val="12"/>
  </w:num>
  <w:num w:numId="16">
    <w:abstractNumId w:val="8"/>
  </w:num>
  <w:num w:numId="17">
    <w:abstractNumId w:val="10"/>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lvlText w:val="%3%1.%2."/>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8">
    <w:abstractNumId w:val="10"/>
    <w:lvlOverride w:ilvl="0">
      <w:lvl w:ilvl="0">
        <w:start w:val="1"/>
        <w:numFmt w:val="decimal"/>
        <w:pStyle w:val="Nivel01"/>
        <w:lvlText w:val="%1."/>
        <w:lvlJc w:val="left"/>
        <w:pPr>
          <w:ind w:left="360" w:hanging="360"/>
        </w:pPr>
        <w:rPr>
          <w:rFonts w:hint="default"/>
          <w:b/>
        </w:rPr>
      </w:lvl>
    </w:lvlOverride>
    <w:lvlOverride w:ilvl="1">
      <w:lvl w:ilvl="1">
        <w:start w:va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17"/>
  </w:num>
  <w:num w:numId="20">
    <w:abstractNumId w:val="3"/>
  </w:num>
  <w:num w:numId="21">
    <w:abstractNumId w:val="30"/>
  </w:num>
  <w:num w:numId="22">
    <w:abstractNumId w:val="7"/>
  </w:num>
  <w:num w:numId="23">
    <w:abstractNumId w:val="32"/>
  </w:num>
  <w:num w:numId="24">
    <w:abstractNumId w:val="10"/>
  </w:num>
  <w:num w:numId="25">
    <w:abstractNumId w:val="27"/>
  </w:num>
  <w:num w:numId="26">
    <w:abstractNumId w:val="23"/>
  </w:num>
  <w:num w:numId="27">
    <w:abstractNumId w:val="24"/>
  </w:num>
  <w:num w:numId="28">
    <w:abstractNumId w:val="10"/>
    <w:lvlOverride w:ilvl="0">
      <w:lvl w:ilvl="0">
        <w:start w:val="98936360"/>
        <w:numFmt w:val="decimal"/>
        <w:pStyle w:val="Nivel01"/>
        <w:lvlText w:val="%1."/>
        <w:lvlJc w:val="left"/>
        <w:pPr>
          <w:ind w:left="360" w:hanging="360"/>
        </w:pPr>
        <w:rPr>
          <w:rFonts w:hint="default"/>
          <w:b/>
        </w:rPr>
      </w:lvl>
    </w:lvlOverride>
    <w:lvlOverride w:ilvl="1">
      <w:lvl w:ilvl="1">
        <w:start w:val="98936400"/>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98936272"/>
        <w:numFmt w:val="decimal"/>
        <w:lvlText w:val="%1.%2.%3"/>
        <w:lvlJc w:val="left"/>
        <w:pPr>
          <w:ind w:left="1638" w:hanging="504"/>
        </w:pPr>
        <w:rPr>
          <w:rFonts w:hint="default"/>
          <w:b w:val="0"/>
          <w:i w:val="0"/>
          <w:strike w:val="0"/>
          <w:color w:val="auto"/>
          <w:sz w:val="20"/>
          <w:szCs w:val="20"/>
        </w:rPr>
      </w:lvl>
    </w:lvlOverride>
    <w:lvlOverride w:ilvl="3">
      <w:lvl w:ilvl="3">
        <w:start w:val="98936320"/>
        <w:numFmt w:val="decimal"/>
        <w:pStyle w:val="Nivel4"/>
        <w:lvlText w:val="%1.%2.%3.%4."/>
        <w:lvlJc w:val="left"/>
        <w:pPr>
          <w:ind w:left="2491" w:hanging="648"/>
        </w:pPr>
        <w:rPr>
          <w:rFonts w:hint="default"/>
        </w:rPr>
      </w:lvl>
    </w:lvlOverride>
    <w:lvlOverride w:ilvl="4">
      <w:lvl w:ilvl="4">
        <w:start w:val="98936232"/>
        <w:numFmt w:val="decimal"/>
        <w:pStyle w:val="Nivel5"/>
        <w:lvlText w:val="%1.%2.%3.%4.%5."/>
        <w:lvlJc w:val="left"/>
        <w:pPr>
          <w:ind w:left="2232" w:hanging="792"/>
        </w:pPr>
        <w:rPr>
          <w:rFonts w:hint="default"/>
        </w:rPr>
      </w:lvl>
    </w:lvlOverride>
    <w:lvlOverride w:ilvl="5">
      <w:lvl w:ilvl="5">
        <w:start w:val="98936192"/>
        <w:numFmt w:val="decimal"/>
        <w:lvlText w:val="%1.%2.%3.%4.%5.%6."/>
        <w:lvlJc w:val="left"/>
        <w:pPr>
          <w:ind w:left="2736" w:hanging="936"/>
        </w:pPr>
        <w:rPr>
          <w:rFonts w:hint="default"/>
        </w:rPr>
      </w:lvl>
    </w:lvlOverride>
    <w:lvlOverride w:ilvl="6">
      <w:lvl w:ilvl="6">
        <w:start w:val="98936144"/>
        <w:numFmt w:val="decimal"/>
        <w:lvlText w:val="%1.%2.%3.%4.%5.%6.%7."/>
        <w:lvlJc w:val="left"/>
        <w:pPr>
          <w:ind w:left="3240" w:hanging="1080"/>
        </w:pPr>
        <w:rPr>
          <w:rFonts w:hint="default"/>
        </w:rPr>
      </w:lvl>
    </w:lvlOverride>
    <w:lvlOverride w:ilvl="7">
      <w:lvl w:ilvl="7">
        <w:start w:val="98936104"/>
        <w:numFmt w:val="decimal"/>
        <w:lvlText w:val="%1.%2.%3.%4.%5.%6.%7.%8."/>
        <w:lvlJc w:val="left"/>
        <w:pPr>
          <w:ind w:left="3744" w:hanging="1224"/>
        </w:pPr>
        <w:rPr>
          <w:rFonts w:hint="default"/>
        </w:rPr>
      </w:lvl>
    </w:lvlOverride>
    <w:lvlOverride w:ilvl="8">
      <w:lvl w:ilvl="8">
        <w:start w:val="98936016"/>
        <w:numFmt w:val="decimal"/>
        <w:lvlText w:val="%1.%2.%3.%4.%5.%6.%7.%8.%9."/>
        <w:lvlJc w:val="left"/>
        <w:pPr>
          <w:ind w:left="4320" w:hanging="1440"/>
        </w:pPr>
        <w:rPr>
          <w:rFonts w:hint="default"/>
        </w:rPr>
      </w:lvl>
    </w:lvlOverride>
  </w:num>
  <w:num w:numId="29">
    <w:abstractNumId w:val="10"/>
    <w:lvlOverride w:ilvl="0">
      <w:startOverride w:val="4"/>
      <w:lvl w:ilvl="0">
        <w:start w:val="4"/>
        <w:numFmt w:val="decimal"/>
        <w:pStyle w:val="Nivel01"/>
        <w:lvlText w:val="%1."/>
        <w:lvlJc w:val="left"/>
        <w:pPr>
          <w:ind w:left="360" w:hanging="360"/>
        </w:pPr>
        <w:rPr>
          <w:rFonts w:hint="default"/>
          <w:b/>
        </w:rPr>
      </w:lvl>
    </w:lvlOverride>
    <w:lvlOverride w:ilvl="1">
      <w:startOverride w:val="98936400"/>
      <w:lvl w:ilvl="1">
        <w:start w:val="98936400"/>
        <w:numFmt w:val="decimal"/>
        <w:pStyle w:val="Nivel2"/>
        <w:lvlText w:val="%1.%2."/>
        <w:lvlJc w:val="left"/>
        <w:pPr>
          <w:ind w:left="999" w:hanging="432"/>
        </w:pPr>
        <w:rPr>
          <w:rFonts w:hint="default"/>
          <w:b w:val="0"/>
          <w:i w:val="0"/>
          <w:strike w:val="0"/>
          <w:color w:val="auto"/>
          <w:sz w:val="20"/>
          <w:szCs w:val="20"/>
          <w:u w:val="none"/>
        </w:rPr>
      </w:lvl>
    </w:lvlOverride>
    <w:lvlOverride w:ilvl="2">
      <w:startOverride w:val="2"/>
      <w:lvl w:ilvl="2">
        <w:start w:val="2"/>
        <w:numFmt w:val="decimal"/>
        <w:lvlText w:val="%1.%2.%3"/>
        <w:lvlJc w:val="left"/>
        <w:pPr>
          <w:ind w:left="1638" w:hanging="504"/>
        </w:pPr>
        <w:rPr>
          <w:rFonts w:hint="default"/>
          <w:b w:val="0"/>
          <w:i w:val="0"/>
          <w:strike w:val="0"/>
          <w:color w:val="auto"/>
          <w:sz w:val="20"/>
          <w:szCs w:val="20"/>
        </w:rPr>
      </w:lvl>
    </w:lvlOverride>
    <w:lvlOverride w:ilvl="3">
      <w:startOverride w:val="98936320"/>
      <w:lvl w:ilvl="3">
        <w:start w:val="98936320"/>
        <w:numFmt w:val="decimal"/>
        <w:pStyle w:val="Nivel4"/>
        <w:lvlText w:val="%1.%2.%3.%4."/>
        <w:lvlJc w:val="left"/>
        <w:pPr>
          <w:ind w:left="2491" w:hanging="648"/>
        </w:pPr>
        <w:rPr>
          <w:rFonts w:hint="default"/>
        </w:rPr>
      </w:lvl>
    </w:lvlOverride>
    <w:lvlOverride w:ilvl="4">
      <w:startOverride w:val="98936232"/>
      <w:lvl w:ilvl="4">
        <w:start w:val="98936232"/>
        <w:numFmt w:val="decimal"/>
        <w:pStyle w:val="Nivel5"/>
        <w:lvlText w:val="%1.%2.%3.%4.%5."/>
        <w:lvlJc w:val="left"/>
        <w:pPr>
          <w:ind w:left="2232" w:hanging="792"/>
        </w:pPr>
        <w:rPr>
          <w:rFonts w:hint="default"/>
        </w:rPr>
      </w:lvl>
    </w:lvlOverride>
    <w:lvlOverride w:ilvl="5">
      <w:startOverride w:val="98936192"/>
      <w:lvl w:ilvl="5">
        <w:start w:val="98936192"/>
        <w:numFmt w:val="decimal"/>
        <w:lvlText w:val="%1.%2.%3.%4.%5.%6."/>
        <w:lvlJc w:val="left"/>
        <w:pPr>
          <w:ind w:left="2736" w:hanging="936"/>
        </w:pPr>
        <w:rPr>
          <w:rFonts w:hint="default"/>
        </w:rPr>
      </w:lvl>
    </w:lvlOverride>
    <w:lvlOverride w:ilvl="6">
      <w:startOverride w:val="98936144"/>
      <w:lvl w:ilvl="6">
        <w:start w:val="98936144"/>
        <w:numFmt w:val="decimal"/>
        <w:lvlText w:val="%1.%2.%3.%4.%5.%6.%7."/>
        <w:lvlJc w:val="left"/>
        <w:pPr>
          <w:ind w:left="3240" w:hanging="1080"/>
        </w:pPr>
        <w:rPr>
          <w:rFonts w:hint="default"/>
        </w:rPr>
      </w:lvl>
    </w:lvlOverride>
    <w:lvlOverride w:ilvl="7">
      <w:startOverride w:val="98936104"/>
      <w:lvl w:ilvl="7">
        <w:start w:val="98936104"/>
        <w:numFmt w:val="decimal"/>
        <w:lvlText w:val="%1.%2.%3.%4.%5.%6.%7.%8."/>
        <w:lvlJc w:val="left"/>
        <w:pPr>
          <w:ind w:left="3744" w:hanging="1224"/>
        </w:pPr>
        <w:rPr>
          <w:rFonts w:hint="default"/>
        </w:rPr>
      </w:lvl>
    </w:lvlOverride>
    <w:lvlOverride w:ilvl="8">
      <w:startOverride w:val="98936016"/>
      <w:lvl w:ilvl="8">
        <w:start w:val="98936016"/>
        <w:numFmt w:val="decimal"/>
        <w:lvlText w:val="%1.%2.%3.%4.%5.%6.%7.%8.%9."/>
        <w:lvlJc w:val="left"/>
        <w:pPr>
          <w:ind w:left="4320" w:hanging="1440"/>
        </w:pPr>
        <w:rPr>
          <w:rFonts w:hint="default"/>
        </w:rPr>
      </w:lvl>
    </w:lvlOverride>
  </w:num>
  <w:num w:numId="30">
    <w:abstractNumId w:val="5"/>
  </w:num>
  <w:num w:numId="31">
    <w:abstractNumId w:val="20"/>
  </w:num>
  <w:num w:numId="32">
    <w:abstractNumId w:val="13"/>
  </w:num>
  <w:num w:numId="33">
    <w:abstractNumId w:val="29"/>
  </w:num>
  <w:num w:numId="34">
    <w:abstractNumId w:val="4"/>
  </w:num>
  <w:num w:numId="35">
    <w:abstractNumId w:val="14"/>
  </w:num>
  <w:num w:numId="36">
    <w:abstractNumId w:val="22"/>
  </w:num>
  <w:num w:numId="37">
    <w:abstractNumId w:val="6"/>
  </w:num>
  <w:num w:numId="38">
    <w:abstractNumId w:val="11"/>
  </w:num>
  <w:num w:numId="39">
    <w:abstractNumId w:val="2"/>
  </w:num>
  <w:num w:numId="40">
    <w:abstractNumId w:val="9"/>
  </w:num>
  <w:num w:numId="41">
    <w:abstractNumId w:val="1"/>
  </w:num>
  <w:num w:numId="42">
    <w:abstractNumId w:val="33"/>
  </w:num>
  <w:num w:numId="43">
    <w:abstractNumId w:val="25"/>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removeDateAndTime/>
  <w:mirrorMargins/>
  <w:activeWritingStyle w:appName="MSWord" w:lang="pt-BR" w:vendorID="64" w:dllVersion="0" w:nlCheck="1" w:checkStyle="0"/>
  <w:activeWritingStyle w:appName="MSWord" w:lang="en-US" w:vendorID="64" w:dllVersion="131078" w:nlCheck="1" w:checkStyle="1"/>
  <w:stylePaneFormatFilter w:val="3F04"/>
  <w:defaultTabStop w:val="708"/>
  <w:hyphenationZone w:val="425"/>
  <w:characterSpacingControl w:val="doNotCompress"/>
  <w:hdrShapeDefaults>
    <o:shapedefaults v:ext="edit" spidmax="49154"/>
    <o:shapelayout v:ext="edit">
      <o:idmap v:ext="edit" data="1"/>
    </o:shapelayout>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AC7"/>
    <w:rsid w:val="00001DA6"/>
    <w:rsid w:val="00001ECB"/>
    <w:rsid w:val="0000236D"/>
    <w:rsid w:val="00002D6B"/>
    <w:rsid w:val="00003298"/>
    <w:rsid w:val="0000389E"/>
    <w:rsid w:val="00003F8B"/>
    <w:rsid w:val="00004D4F"/>
    <w:rsid w:val="00004FCA"/>
    <w:rsid w:val="00005901"/>
    <w:rsid w:val="00005A68"/>
    <w:rsid w:val="00005C75"/>
    <w:rsid w:val="00006179"/>
    <w:rsid w:val="00006180"/>
    <w:rsid w:val="000062BE"/>
    <w:rsid w:val="000066C8"/>
    <w:rsid w:val="000069B4"/>
    <w:rsid w:val="00006A6B"/>
    <w:rsid w:val="000070AF"/>
    <w:rsid w:val="000073F3"/>
    <w:rsid w:val="0000756E"/>
    <w:rsid w:val="00007E0D"/>
    <w:rsid w:val="00010C6A"/>
    <w:rsid w:val="000111B6"/>
    <w:rsid w:val="00011390"/>
    <w:rsid w:val="000122C1"/>
    <w:rsid w:val="000124BA"/>
    <w:rsid w:val="00012A11"/>
    <w:rsid w:val="00012CE5"/>
    <w:rsid w:val="0001307A"/>
    <w:rsid w:val="00014236"/>
    <w:rsid w:val="0001427F"/>
    <w:rsid w:val="0001451E"/>
    <w:rsid w:val="00014B1F"/>
    <w:rsid w:val="00014E7A"/>
    <w:rsid w:val="00014FC0"/>
    <w:rsid w:val="00015076"/>
    <w:rsid w:val="0001535D"/>
    <w:rsid w:val="00015651"/>
    <w:rsid w:val="000156E9"/>
    <w:rsid w:val="00015783"/>
    <w:rsid w:val="00015A6E"/>
    <w:rsid w:val="00015C4C"/>
    <w:rsid w:val="00015D4B"/>
    <w:rsid w:val="00016151"/>
    <w:rsid w:val="0001678A"/>
    <w:rsid w:val="00016EDE"/>
    <w:rsid w:val="0001716E"/>
    <w:rsid w:val="00017D86"/>
    <w:rsid w:val="000200C5"/>
    <w:rsid w:val="00020C33"/>
    <w:rsid w:val="0002118D"/>
    <w:rsid w:val="0002128F"/>
    <w:rsid w:val="000212C9"/>
    <w:rsid w:val="00021486"/>
    <w:rsid w:val="0002260C"/>
    <w:rsid w:val="0002289A"/>
    <w:rsid w:val="000229B1"/>
    <w:rsid w:val="00022BA7"/>
    <w:rsid w:val="0002306D"/>
    <w:rsid w:val="00023CDD"/>
    <w:rsid w:val="00024138"/>
    <w:rsid w:val="000242C8"/>
    <w:rsid w:val="00025402"/>
    <w:rsid w:val="00025B38"/>
    <w:rsid w:val="00025E06"/>
    <w:rsid w:val="0002630A"/>
    <w:rsid w:val="00026A9C"/>
    <w:rsid w:val="00026F0E"/>
    <w:rsid w:val="00027155"/>
    <w:rsid w:val="000277DE"/>
    <w:rsid w:val="00027855"/>
    <w:rsid w:val="00027933"/>
    <w:rsid w:val="00027963"/>
    <w:rsid w:val="00027A5D"/>
    <w:rsid w:val="00030153"/>
    <w:rsid w:val="0003019B"/>
    <w:rsid w:val="00030635"/>
    <w:rsid w:val="000318BA"/>
    <w:rsid w:val="00031C73"/>
    <w:rsid w:val="00031DBE"/>
    <w:rsid w:val="00031E06"/>
    <w:rsid w:val="000321F5"/>
    <w:rsid w:val="000322A8"/>
    <w:rsid w:val="00032EA8"/>
    <w:rsid w:val="000335F5"/>
    <w:rsid w:val="00033DA9"/>
    <w:rsid w:val="00033E86"/>
    <w:rsid w:val="000340B8"/>
    <w:rsid w:val="00034A29"/>
    <w:rsid w:val="00034FD6"/>
    <w:rsid w:val="00035232"/>
    <w:rsid w:val="00035D80"/>
    <w:rsid w:val="00036982"/>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8E3"/>
    <w:rsid w:val="00042967"/>
    <w:rsid w:val="000429C6"/>
    <w:rsid w:val="00042DB9"/>
    <w:rsid w:val="000438B3"/>
    <w:rsid w:val="00044685"/>
    <w:rsid w:val="0004478F"/>
    <w:rsid w:val="00044CF4"/>
    <w:rsid w:val="000452C7"/>
    <w:rsid w:val="00045552"/>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6E6"/>
    <w:rsid w:val="00052E0B"/>
    <w:rsid w:val="00052F23"/>
    <w:rsid w:val="00053303"/>
    <w:rsid w:val="00053572"/>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2EA0"/>
    <w:rsid w:val="0006303F"/>
    <w:rsid w:val="000633EF"/>
    <w:rsid w:val="00063660"/>
    <w:rsid w:val="0006419C"/>
    <w:rsid w:val="00064A73"/>
    <w:rsid w:val="0006504E"/>
    <w:rsid w:val="000652B5"/>
    <w:rsid w:val="000652F6"/>
    <w:rsid w:val="0006537A"/>
    <w:rsid w:val="00065883"/>
    <w:rsid w:val="00065E05"/>
    <w:rsid w:val="000662C1"/>
    <w:rsid w:val="00066368"/>
    <w:rsid w:val="00066564"/>
    <w:rsid w:val="00066C2F"/>
    <w:rsid w:val="000670EC"/>
    <w:rsid w:val="00067325"/>
    <w:rsid w:val="000677A2"/>
    <w:rsid w:val="00067B0A"/>
    <w:rsid w:val="0007019A"/>
    <w:rsid w:val="00070375"/>
    <w:rsid w:val="0007075C"/>
    <w:rsid w:val="000709FF"/>
    <w:rsid w:val="00070EA5"/>
    <w:rsid w:val="00070FD8"/>
    <w:rsid w:val="000725AE"/>
    <w:rsid w:val="00073004"/>
    <w:rsid w:val="00073596"/>
    <w:rsid w:val="00073852"/>
    <w:rsid w:val="000739D7"/>
    <w:rsid w:val="00073A8E"/>
    <w:rsid w:val="00073E63"/>
    <w:rsid w:val="000744BC"/>
    <w:rsid w:val="00074878"/>
    <w:rsid w:val="00074A5F"/>
    <w:rsid w:val="0007625C"/>
    <w:rsid w:val="00076CBC"/>
    <w:rsid w:val="0007709E"/>
    <w:rsid w:val="00077127"/>
    <w:rsid w:val="000779C7"/>
    <w:rsid w:val="00077B06"/>
    <w:rsid w:val="00077E39"/>
    <w:rsid w:val="00077F21"/>
    <w:rsid w:val="00080710"/>
    <w:rsid w:val="00080B53"/>
    <w:rsid w:val="00080DD9"/>
    <w:rsid w:val="00081098"/>
    <w:rsid w:val="00081282"/>
    <w:rsid w:val="000813B0"/>
    <w:rsid w:val="00081700"/>
    <w:rsid w:val="0008205E"/>
    <w:rsid w:val="00082234"/>
    <w:rsid w:val="000823C4"/>
    <w:rsid w:val="000826B8"/>
    <w:rsid w:val="0008276E"/>
    <w:rsid w:val="0008295B"/>
    <w:rsid w:val="00082D68"/>
    <w:rsid w:val="00082DC7"/>
    <w:rsid w:val="000831C8"/>
    <w:rsid w:val="00083E83"/>
    <w:rsid w:val="000842DD"/>
    <w:rsid w:val="00084490"/>
    <w:rsid w:val="00084518"/>
    <w:rsid w:val="000850DC"/>
    <w:rsid w:val="00086BB6"/>
    <w:rsid w:val="00086D55"/>
    <w:rsid w:val="000872C8"/>
    <w:rsid w:val="000879FB"/>
    <w:rsid w:val="00087A22"/>
    <w:rsid w:val="00087EF2"/>
    <w:rsid w:val="000902AA"/>
    <w:rsid w:val="00090425"/>
    <w:rsid w:val="00090534"/>
    <w:rsid w:val="00090A44"/>
    <w:rsid w:val="00090BA7"/>
    <w:rsid w:val="00090D08"/>
    <w:rsid w:val="00090EF3"/>
    <w:rsid w:val="00090F5D"/>
    <w:rsid w:val="00091828"/>
    <w:rsid w:val="00091897"/>
    <w:rsid w:val="0009214A"/>
    <w:rsid w:val="000921E1"/>
    <w:rsid w:val="000923CA"/>
    <w:rsid w:val="00092759"/>
    <w:rsid w:val="00092CA5"/>
    <w:rsid w:val="000930A4"/>
    <w:rsid w:val="0009357F"/>
    <w:rsid w:val="000935AA"/>
    <w:rsid w:val="00093B86"/>
    <w:rsid w:val="00094191"/>
    <w:rsid w:val="00094321"/>
    <w:rsid w:val="00094790"/>
    <w:rsid w:val="00094A8E"/>
    <w:rsid w:val="00094D55"/>
    <w:rsid w:val="000966CA"/>
    <w:rsid w:val="000967EB"/>
    <w:rsid w:val="00096B41"/>
    <w:rsid w:val="0009784C"/>
    <w:rsid w:val="00097D55"/>
    <w:rsid w:val="000A0129"/>
    <w:rsid w:val="000A0585"/>
    <w:rsid w:val="000A05E3"/>
    <w:rsid w:val="000A0BAC"/>
    <w:rsid w:val="000A102A"/>
    <w:rsid w:val="000A179E"/>
    <w:rsid w:val="000A1A7B"/>
    <w:rsid w:val="000A1B88"/>
    <w:rsid w:val="000A1BEE"/>
    <w:rsid w:val="000A1EAC"/>
    <w:rsid w:val="000A2046"/>
    <w:rsid w:val="000A23DA"/>
    <w:rsid w:val="000A36DD"/>
    <w:rsid w:val="000A38E6"/>
    <w:rsid w:val="000A3D93"/>
    <w:rsid w:val="000A494B"/>
    <w:rsid w:val="000A498A"/>
    <w:rsid w:val="000A50B2"/>
    <w:rsid w:val="000A5D6C"/>
    <w:rsid w:val="000A5E21"/>
    <w:rsid w:val="000A674F"/>
    <w:rsid w:val="000A6EF7"/>
    <w:rsid w:val="000A7471"/>
    <w:rsid w:val="000A77B4"/>
    <w:rsid w:val="000A7A72"/>
    <w:rsid w:val="000A7A9F"/>
    <w:rsid w:val="000B01DF"/>
    <w:rsid w:val="000B02A1"/>
    <w:rsid w:val="000B0F42"/>
    <w:rsid w:val="000B1534"/>
    <w:rsid w:val="000B1626"/>
    <w:rsid w:val="000B1C01"/>
    <w:rsid w:val="000B1E0F"/>
    <w:rsid w:val="000B226F"/>
    <w:rsid w:val="000B283A"/>
    <w:rsid w:val="000B3A77"/>
    <w:rsid w:val="000B3B09"/>
    <w:rsid w:val="000B49DC"/>
    <w:rsid w:val="000B56AB"/>
    <w:rsid w:val="000B63EB"/>
    <w:rsid w:val="000B663C"/>
    <w:rsid w:val="000B7B55"/>
    <w:rsid w:val="000B7BCE"/>
    <w:rsid w:val="000C052F"/>
    <w:rsid w:val="000C05F5"/>
    <w:rsid w:val="000C08E9"/>
    <w:rsid w:val="000C0A7A"/>
    <w:rsid w:val="000C0DE3"/>
    <w:rsid w:val="000C123B"/>
    <w:rsid w:val="000C19BD"/>
    <w:rsid w:val="000C1A8D"/>
    <w:rsid w:val="000C20BD"/>
    <w:rsid w:val="000C21AD"/>
    <w:rsid w:val="000C22BC"/>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0C"/>
    <w:rsid w:val="000D348F"/>
    <w:rsid w:val="000D3590"/>
    <w:rsid w:val="000D39EA"/>
    <w:rsid w:val="000D4159"/>
    <w:rsid w:val="000D4494"/>
    <w:rsid w:val="000D4D3E"/>
    <w:rsid w:val="000D55DF"/>
    <w:rsid w:val="000D5774"/>
    <w:rsid w:val="000D5CAD"/>
    <w:rsid w:val="000D6597"/>
    <w:rsid w:val="000D76B8"/>
    <w:rsid w:val="000D7848"/>
    <w:rsid w:val="000D7BE6"/>
    <w:rsid w:val="000E071F"/>
    <w:rsid w:val="000E15DC"/>
    <w:rsid w:val="000E20A6"/>
    <w:rsid w:val="000E238A"/>
    <w:rsid w:val="000E2C5B"/>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5A5"/>
    <w:rsid w:val="000F1778"/>
    <w:rsid w:val="000F1C1C"/>
    <w:rsid w:val="000F1CCF"/>
    <w:rsid w:val="000F2578"/>
    <w:rsid w:val="000F29D6"/>
    <w:rsid w:val="000F2B66"/>
    <w:rsid w:val="000F2D6D"/>
    <w:rsid w:val="000F397B"/>
    <w:rsid w:val="000F3C28"/>
    <w:rsid w:val="000F3CE7"/>
    <w:rsid w:val="000F4088"/>
    <w:rsid w:val="000F4F96"/>
    <w:rsid w:val="000F5A07"/>
    <w:rsid w:val="000F68B7"/>
    <w:rsid w:val="000F6F7A"/>
    <w:rsid w:val="000F7E38"/>
    <w:rsid w:val="001003FA"/>
    <w:rsid w:val="0010044D"/>
    <w:rsid w:val="0010051D"/>
    <w:rsid w:val="00100606"/>
    <w:rsid w:val="00100990"/>
    <w:rsid w:val="0010099D"/>
    <w:rsid w:val="00100BD1"/>
    <w:rsid w:val="00100D91"/>
    <w:rsid w:val="0010117C"/>
    <w:rsid w:val="001011D5"/>
    <w:rsid w:val="00101E6A"/>
    <w:rsid w:val="00102281"/>
    <w:rsid w:val="0010294E"/>
    <w:rsid w:val="00102F0D"/>
    <w:rsid w:val="00102F2B"/>
    <w:rsid w:val="0010312E"/>
    <w:rsid w:val="00103391"/>
    <w:rsid w:val="00103440"/>
    <w:rsid w:val="00103461"/>
    <w:rsid w:val="00103668"/>
    <w:rsid w:val="00104204"/>
    <w:rsid w:val="00104C11"/>
    <w:rsid w:val="00105071"/>
    <w:rsid w:val="00105707"/>
    <w:rsid w:val="00105A03"/>
    <w:rsid w:val="00105BB9"/>
    <w:rsid w:val="00105C7B"/>
    <w:rsid w:val="00106309"/>
    <w:rsid w:val="00106B39"/>
    <w:rsid w:val="00106D46"/>
    <w:rsid w:val="0010742B"/>
    <w:rsid w:val="001100EC"/>
    <w:rsid w:val="00110305"/>
    <w:rsid w:val="001103FF"/>
    <w:rsid w:val="00110637"/>
    <w:rsid w:val="00110909"/>
    <w:rsid w:val="0011165F"/>
    <w:rsid w:val="001116F8"/>
    <w:rsid w:val="0011189D"/>
    <w:rsid w:val="00111C8B"/>
    <w:rsid w:val="0011261C"/>
    <w:rsid w:val="00112A6A"/>
    <w:rsid w:val="00112ABD"/>
    <w:rsid w:val="00113470"/>
    <w:rsid w:val="0011358D"/>
    <w:rsid w:val="00113EEB"/>
    <w:rsid w:val="00113F55"/>
    <w:rsid w:val="00114C63"/>
    <w:rsid w:val="00115429"/>
    <w:rsid w:val="0011566A"/>
    <w:rsid w:val="0011575E"/>
    <w:rsid w:val="00115C30"/>
    <w:rsid w:val="00115EE1"/>
    <w:rsid w:val="00116179"/>
    <w:rsid w:val="00116A1B"/>
    <w:rsid w:val="00116D83"/>
    <w:rsid w:val="00116E3D"/>
    <w:rsid w:val="001208D4"/>
    <w:rsid w:val="001209B5"/>
    <w:rsid w:val="00120DAD"/>
    <w:rsid w:val="00120EB9"/>
    <w:rsid w:val="0012102E"/>
    <w:rsid w:val="001219B0"/>
    <w:rsid w:val="00121BF7"/>
    <w:rsid w:val="00121E12"/>
    <w:rsid w:val="00121FFE"/>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46C"/>
    <w:rsid w:val="00133A1F"/>
    <w:rsid w:val="001342C0"/>
    <w:rsid w:val="00134694"/>
    <w:rsid w:val="00134FE4"/>
    <w:rsid w:val="0013520A"/>
    <w:rsid w:val="00135710"/>
    <w:rsid w:val="0013599E"/>
    <w:rsid w:val="00135CCD"/>
    <w:rsid w:val="00136255"/>
    <w:rsid w:val="00136307"/>
    <w:rsid w:val="00136C97"/>
    <w:rsid w:val="00136D43"/>
    <w:rsid w:val="0013709F"/>
    <w:rsid w:val="00137BE7"/>
    <w:rsid w:val="00137F60"/>
    <w:rsid w:val="0014004B"/>
    <w:rsid w:val="001400AB"/>
    <w:rsid w:val="00140584"/>
    <w:rsid w:val="00140A41"/>
    <w:rsid w:val="00140C04"/>
    <w:rsid w:val="00140D04"/>
    <w:rsid w:val="00141189"/>
    <w:rsid w:val="001414AC"/>
    <w:rsid w:val="00141517"/>
    <w:rsid w:val="001419CD"/>
    <w:rsid w:val="001419EE"/>
    <w:rsid w:val="00142B67"/>
    <w:rsid w:val="00142D9A"/>
    <w:rsid w:val="00142FE1"/>
    <w:rsid w:val="0014302D"/>
    <w:rsid w:val="0014325E"/>
    <w:rsid w:val="00143367"/>
    <w:rsid w:val="00143845"/>
    <w:rsid w:val="00143A49"/>
    <w:rsid w:val="00143DB3"/>
    <w:rsid w:val="00143E29"/>
    <w:rsid w:val="001441A4"/>
    <w:rsid w:val="001443B4"/>
    <w:rsid w:val="00144AB1"/>
    <w:rsid w:val="00144E73"/>
    <w:rsid w:val="00144F1A"/>
    <w:rsid w:val="001462AD"/>
    <w:rsid w:val="0014670B"/>
    <w:rsid w:val="001468D3"/>
    <w:rsid w:val="00146B7E"/>
    <w:rsid w:val="00146BDF"/>
    <w:rsid w:val="00147222"/>
    <w:rsid w:val="0014755F"/>
    <w:rsid w:val="00150295"/>
    <w:rsid w:val="001503BE"/>
    <w:rsid w:val="00150D3E"/>
    <w:rsid w:val="001516EA"/>
    <w:rsid w:val="0015172D"/>
    <w:rsid w:val="00151789"/>
    <w:rsid w:val="00152E0F"/>
    <w:rsid w:val="00152F6C"/>
    <w:rsid w:val="0015357A"/>
    <w:rsid w:val="0015394F"/>
    <w:rsid w:val="00153E25"/>
    <w:rsid w:val="00154505"/>
    <w:rsid w:val="00154B86"/>
    <w:rsid w:val="00154BF4"/>
    <w:rsid w:val="00155A75"/>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177F"/>
    <w:rsid w:val="00162645"/>
    <w:rsid w:val="0016387F"/>
    <w:rsid w:val="0016418C"/>
    <w:rsid w:val="00164870"/>
    <w:rsid w:val="001648FB"/>
    <w:rsid w:val="00164CC3"/>
    <w:rsid w:val="00164D3A"/>
    <w:rsid w:val="00164EBC"/>
    <w:rsid w:val="0016553F"/>
    <w:rsid w:val="00165573"/>
    <w:rsid w:val="00165577"/>
    <w:rsid w:val="0016584A"/>
    <w:rsid w:val="0016603C"/>
    <w:rsid w:val="00166269"/>
    <w:rsid w:val="00166516"/>
    <w:rsid w:val="00166820"/>
    <w:rsid w:val="00166C18"/>
    <w:rsid w:val="00167C91"/>
    <w:rsid w:val="00170173"/>
    <w:rsid w:val="00170558"/>
    <w:rsid w:val="001705DE"/>
    <w:rsid w:val="001706E2"/>
    <w:rsid w:val="001708CD"/>
    <w:rsid w:val="00170CE1"/>
    <w:rsid w:val="00170D49"/>
    <w:rsid w:val="00171A80"/>
    <w:rsid w:val="001723DB"/>
    <w:rsid w:val="001723DF"/>
    <w:rsid w:val="0017284B"/>
    <w:rsid w:val="00172A0F"/>
    <w:rsid w:val="0017326E"/>
    <w:rsid w:val="001734E1"/>
    <w:rsid w:val="00174843"/>
    <w:rsid w:val="00174CAA"/>
    <w:rsid w:val="00174D48"/>
    <w:rsid w:val="00174F1B"/>
    <w:rsid w:val="00175089"/>
    <w:rsid w:val="00175467"/>
    <w:rsid w:val="00175662"/>
    <w:rsid w:val="00175687"/>
    <w:rsid w:val="00175ADD"/>
    <w:rsid w:val="00175B9C"/>
    <w:rsid w:val="00176D13"/>
    <w:rsid w:val="001771E7"/>
    <w:rsid w:val="001772A8"/>
    <w:rsid w:val="001777C6"/>
    <w:rsid w:val="00177958"/>
    <w:rsid w:val="00177CD5"/>
    <w:rsid w:val="0018024F"/>
    <w:rsid w:val="00180391"/>
    <w:rsid w:val="00180B4C"/>
    <w:rsid w:val="00180B6C"/>
    <w:rsid w:val="0018179A"/>
    <w:rsid w:val="001817D2"/>
    <w:rsid w:val="00181E1F"/>
    <w:rsid w:val="00181F1C"/>
    <w:rsid w:val="0018218A"/>
    <w:rsid w:val="001825A9"/>
    <w:rsid w:val="00182912"/>
    <w:rsid w:val="00182B24"/>
    <w:rsid w:val="0018388F"/>
    <w:rsid w:val="00184086"/>
    <w:rsid w:val="001842A6"/>
    <w:rsid w:val="00184618"/>
    <w:rsid w:val="00184919"/>
    <w:rsid w:val="00184E7C"/>
    <w:rsid w:val="00185D36"/>
    <w:rsid w:val="00185F3B"/>
    <w:rsid w:val="0018613B"/>
    <w:rsid w:val="00186532"/>
    <w:rsid w:val="0018687E"/>
    <w:rsid w:val="001878F1"/>
    <w:rsid w:val="001904A8"/>
    <w:rsid w:val="00191087"/>
    <w:rsid w:val="00191140"/>
    <w:rsid w:val="001916AA"/>
    <w:rsid w:val="00191E21"/>
    <w:rsid w:val="001935C7"/>
    <w:rsid w:val="001935E5"/>
    <w:rsid w:val="001937C4"/>
    <w:rsid w:val="00193F2D"/>
    <w:rsid w:val="00194087"/>
    <w:rsid w:val="00194118"/>
    <w:rsid w:val="00194866"/>
    <w:rsid w:val="0019489F"/>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DAC"/>
    <w:rsid w:val="001A3E18"/>
    <w:rsid w:val="001A43DE"/>
    <w:rsid w:val="001A4748"/>
    <w:rsid w:val="001A570F"/>
    <w:rsid w:val="001A6234"/>
    <w:rsid w:val="001A6970"/>
    <w:rsid w:val="001A6B90"/>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2B2"/>
    <w:rsid w:val="001C3F32"/>
    <w:rsid w:val="001C41C8"/>
    <w:rsid w:val="001C48B6"/>
    <w:rsid w:val="001C4C04"/>
    <w:rsid w:val="001C501A"/>
    <w:rsid w:val="001C57FF"/>
    <w:rsid w:val="001C597C"/>
    <w:rsid w:val="001C59C0"/>
    <w:rsid w:val="001C5FEE"/>
    <w:rsid w:val="001C61C4"/>
    <w:rsid w:val="001C694F"/>
    <w:rsid w:val="001C6C9C"/>
    <w:rsid w:val="001C6FB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3F09"/>
    <w:rsid w:val="001D4665"/>
    <w:rsid w:val="001D4741"/>
    <w:rsid w:val="001D4C87"/>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7C3"/>
    <w:rsid w:val="001E52DF"/>
    <w:rsid w:val="001E60BA"/>
    <w:rsid w:val="001E6660"/>
    <w:rsid w:val="001E702D"/>
    <w:rsid w:val="001E722B"/>
    <w:rsid w:val="001E7281"/>
    <w:rsid w:val="001E7948"/>
    <w:rsid w:val="001E7CE4"/>
    <w:rsid w:val="001E7EC6"/>
    <w:rsid w:val="001F0A6E"/>
    <w:rsid w:val="001F0D23"/>
    <w:rsid w:val="001F0E4E"/>
    <w:rsid w:val="001F28BE"/>
    <w:rsid w:val="001F2D31"/>
    <w:rsid w:val="001F3016"/>
    <w:rsid w:val="001F3345"/>
    <w:rsid w:val="001F39FA"/>
    <w:rsid w:val="001F3D38"/>
    <w:rsid w:val="001F4655"/>
    <w:rsid w:val="001F4C3C"/>
    <w:rsid w:val="001F5154"/>
    <w:rsid w:val="001F538A"/>
    <w:rsid w:val="001F5567"/>
    <w:rsid w:val="001F66DD"/>
    <w:rsid w:val="001F6A1C"/>
    <w:rsid w:val="001F6AED"/>
    <w:rsid w:val="001F6C44"/>
    <w:rsid w:val="001F775E"/>
    <w:rsid w:val="00200097"/>
    <w:rsid w:val="0020019F"/>
    <w:rsid w:val="00200A4B"/>
    <w:rsid w:val="002018CC"/>
    <w:rsid w:val="00201BC1"/>
    <w:rsid w:val="00201F24"/>
    <w:rsid w:val="00202234"/>
    <w:rsid w:val="00202A04"/>
    <w:rsid w:val="00202BFE"/>
    <w:rsid w:val="00202DBE"/>
    <w:rsid w:val="00203A4E"/>
    <w:rsid w:val="00203BD2"/>
    <w:rsid w:val="002041CA"/>
    <w:rsid w:val="0020492F"/>
    <w:rsid w:val="00204EF9"/>
    <w:rsid w:val="00205034"/>
    <w:rsid w:val="00205197"/>
    <w:rsid w:val="0020593D"/>
    <w:rsid w:val="002059A3"/>
    <w:rsid w:val="002059AC"/>
    <w:rsid w:val="00205B37"/>
    <w:rsid w:val="00205D29"/>
    <w:rsid w:val="00205F6E"/>
    <w:rsid w:val="00206083"/>
    <w:rsid w:val="00206118"/>
    <w:rsid w:val="00206480"/>
    <w:rsid w:val="00207721"/>
    <w:rsid w:val="00207B07"/>
    <w:rsid w:val="00207B98"/>
    <w:rsid w:val="00210001"/>
    <w:rsid w:val="00210338"/>
    <w:rsid w:val="002105DC"/>
    <w:rsid w:val="00210B04"/>
    <w:rsid w:val="00210EF2"/>
    <w:rsid w:val="0021106D"/>
    <w:rsid w:val="0021162B"/>
    <w:rsid w:val="00211C19"/>
    <w:rsid w:val="00211F6A"/>
    <w:rsid w:val="0021205C"/>
    <w:rsid w:val="00212535"/>
    <w:rsid w:val="00213C8A"/>
    <w:rsid w:val="00213E2F"/>
    <w:rsid w:val="00213E32"/>
    <w:rsid w:val="00214276"/>
    <w:rsid w:val="00216492"/>
    <w:rsid w:val="0021698A"/>
    <w:rsid w:val="00216AA5"/>
    <w:rsid w:val="00216C20"/>
    <w:rsid w:val="002170D6"/>
    <w:rsid w:val="00217F8C"/>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68B"/>
    <w:rsid w:val="00225EC5"/>
    <w:rsid w:val="00226061"/>
    <w:rsid w:val="0022617E"/>
    <w:rsid w:val="00226320"/>
    <w:rsid w:val="002267BC"/>
    <w:rsid w:val="002273DE"/>
    <w:rsid w:val="00227861"/>
    <w:rsid w:val="00227F96"/>
    <w:rsid w:val="00230C82"/>
    <w:rsid w:val="002312F6"/>
    <w:rsid w:val="00231D35"/>
    <w:rsid w:val="00231E9C"/>
    <w:rsid w:val="00232135"/>
    <w:rsid w:val="002322DE"/>
    <w:rsid w:val="0023260A"/>
    <w:rsid w:val="00232C3E"/>
    <w:rsid w:val="00232E32"/>
    <w:rsid w:val="00233001"/>
    <w:rsid w:val="002333D7"/>
    <w:rsid w:val="00233989"/>
    <w:rsid w:val="002345B4"/>
    <w:rsid w:val="00235187"/>
    <w:rsid w:val="00236150"/>
    <w:rsid w:val="00236166"/>
    <w:rsid w:val="00236EF6"/>
    <w:rsid w:val="00240B17"/>
    <w:rsid w:val="00240E5B"/>
    <w:rsid w:val="00241680"/>
    <w:rsid w:val="00241D78"/>
    <w:rsid w:val="00241F34"/>
    <w:rsid w:val="0024276C"/>
    <w:rsid w:val="00242D31"/>
    <w:rsid w:val="002430F2"/>
    <w:rsid w:val="002433DC"/>
    <w:rsid w:val="00243760"/>
    <w:rsid w:val="00244403"/>
    <w:rsid w:val="0024516A"/>
    <w:rsid w:val="00245337"/>
    <w:rsid w:val="00245538"/>
    <w:rsid w:val="00245B04"/>
    <w:rsid w:val="00245C2C"/>
    <w:rsid w:val="002463C0"/>
    <w:rsid w:val="002463FA"/>
    <w:rsid w:val="00246DAE"/>
    <w:rsid w:val="00247C97"/>
    <w:rsid w:val="00250C01"/>
    <w:rsid w:val="00250C2D"/>
    <w:rsid w:val="002514FE"/>
    <w:rsid w:val="002521DC"/>
    <w:rsid w:val="00252786"/>
    <w:rsid w:val="00252859"/>
    <w:rsid w:val="002528E2"/>
    <w:rsid w:val="00252B43"/>
    <w:rsid w:val="00253319"/>
    <w:rsid w:val="0025376C"/>
    <w:rsid w:val="002538B4"/>
    <w:rsid w:val="002538E3"/>
    <w:rsid w:val="002538FD"/>
    <w:rsid w:val="00253AC9"/>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505"/>
    <w:rsid w:val="0026065F"/>
    <w:rsid w:val="00260802"/>
    <w:rsid w:val="00261723"/>
    <w:rsid w:val="002617C8"/>
    <w:rsid w:val="002617F3"/>
    <w:rsid w:val="00261925"/>
    <w:rsid w:val="00261A38"/>
    <w:rsid w:val="002624AD"/>
    <w:rsid w:val="002632D7"/>
    <w:rsid w:val="0026379E"/>
    <w:rsid w:val="0026386A"/>
    <w:rsid w:val="00263A2E"/>
    <w:rsid w:val="00263E6F"/>
    <w:rsid w:val="0026417F"/>
    <w:rsid w:val="00264555"/>
    <w:rsid w:val="0026552C"/>
    <w:rsid w:val="002656A2"/>
    <w:rsid w:val="00265B35"/>
    <w:rsid w:val="00265CA2"/>
    <w:rsid w:val="00265F07"/>
    <w:rsid w:val="00265FB6"/>
    <w:rsid w:val="00267125"/>
    <w:rsid w:val="00267178"/>
    <w:rsid w:val="00267993"/>
    <w:rsid w:val="00267B1A"/>
    <w:rsid w:val="00267B22"/>
    <w:rsid w:val="0027097C"/>
    <w:rsid w:val="002711B5"/>
    <w:rsid w:val="00271CB6"/>
    <w:rsid w:val="002722EA"/>
    <w:rsid w:val="0027236C"/>
    <w:rsid w:val="0027248A"/>
    <w:rsid w:val="00272E2A"/>
    <w:rsid w:val="00272E2D"/>
    <w:rsid w:val="00272E4C"/>
    <w:rsid w:val="0027301A"/>
    <w:rsid w:val="002734DC"/>
    <w:rsid w:val="002735FF"/>
    <w:rsid w:val="00273748"/>
    <w:rsid w:val="0027376C"/>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6FE"/>
    <w:rsid w:val="00285733"/>
    <w:rsid w:val="00285983"/>
    <w:rsid w:val="00286AD9"/>
    <w:rsid w:val="00286AF4"/>
    <w:rsid w:val="0028746B"/>
    <w:rsid w:val="0028765E"/>
    <w:rsid w:val="0028769B"/>
    <w:rsid w:val="00287BB2"/>
    <w:rsid w:val="00287D22"/>
    <w:rsid w:val="002900DE"/>
    <w:rsid w:val="00290164"/>
    <w:rsid w:val="0029037D"/>
    <w:rsid w:val="002906AC"/>
    <w:rsid w:val="00290D32"/>
    <w:rsid w:val="002911C7"/>
    <w:rsid w:val="002914EB"/>
    <w:rsid w:val="00291936"/>
    <w:rsid w:val="002919FD"/>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A1D"/>
    <w:rsid w:val="00294C1A"/>
    <w:rsid w:val="00294F3F"/>
    <w:rsid w:val="002950EF"/>
    <w:rsid w:val="00295776"/>
    <w:rsid w:val="00295973"/>
    <w:rsid w:val="00295EB3"/>
    <w:rsid w:val="002961D6"/>
    <w:rsid w:val="002965A0"/>
    <w:rsid w:val="00296F0D"/>
    <w:rsid w:val="00297E77"/>
    <w:rsid w:val="002A046D"/>
    <w:rsid w:val="002A0819"/>
    <w:rsid w:val="002A0D02"/>
    <w:rsid w:val="002A1164"/>
    <w:rsid w:val="002A127F"/>
    <w:rsid w:val="002A17C6"/>
    <w:rsid w:val="002A18C1"/>
    <w:rsid w:val="002A19C7"/>
    <w:rsid w:val="002A1D8D"/>
    <w:rsid w:val="002A2822"/>
    <w:rsid w:val="002A3603"/>
    <w:rsid w:val="002A3A9F"/>
    <w:rsid w:val="002A3D1E"/>
    <w:rsid w:val="002A4265"/>
    <w:rsid w:val="002A50DF"/>
    <w:rsid w:val="002A51E3"/>
    <w:rsid w:val="002A566E"/>
    <w:rsid w:val="002A5B83"/>
    <w:rsid w:val="002A611E"/>
    <w:rsid w:val="002A7034"/>
    <w:rsid w:val="002A7579"/>
    <w:rsid w:val="002A7E55"/>
    <w:rsid w:val="002B0721"/>
    <w:rsid w:val="002B0A65"/>
    <w:rsid w:val="002B0CB2"/>
    <w:rsid w:val="002B0CF8"/>
    <w:rsid w:val="002B138E"/>
    <w:rsid w:val="002B1A68"/>
    <w:rsid w:val="002B1D02"/>
    <w:rsid w:val="002B210B"/>
    <w:rsid w:val="002B23A5"/>
    <w:rsid w:val="002B2A87"/>
    <w:rsid w:val="002B2E88"/>
    <w:rsid w:val="002B2EE9"/>
    <w:rsid w:val="002B34DB"/>
    <w:rsid w:val="002B39B4"/>
    <w:rsid w:val="002B3ACD"/>
    <w:rsid w:val="002B3F95"/>
    <w:rsid w:val="002B50AB"/>
    <w:rsid w:val="002B5DF1"/>
    <w:rsid w:val="002B5E72"/>
    <w:rsid w:val="002B60CC"/>
    <w:rsid w:val="002B626F"/>
    <w:rsid w:val="002B64C4"/>
    <w:rsid w:val="002B7727"/>
    <w:rsid w:val="002B7EB0"/>
    <w:rsid w:val="002C006A"/>
    <w:rsid w:val="002C1258"/>
    <w:rsid w:val="002C17A8"/>
    <w:rsid w:val="002C2393"/>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0A5C"/>
    <w:rsid w:val="002D14AB"/>
    <w:rsid w:val="002D1733"/>
    <w:rsid w:val="002D17A6"/>
    <w:rsid w:val="002D1B50"/>
    <w:rsid w:val="002D21D8"/>
    <w:rsid w:val="002D2DCA"/>
    <w:rsid w:val="002D36EE"/>
    <w:rsid w:val="002D381A"/>
    <w:rsid w:val="002D3850"/>
    <w:rsid w:val="002D5122"/>
    <w:rsid w:val="002D5AAD"/>
    <w:rsid w:val="002D5CA9"/>
    <w:rsid w:val="002D6984"/>
    <w:rsid w:val="002D6BF6"/>
    <w:rsid w:val="002D6C39"/>
    <w:rsid w:val="002D6CFB"/>
    <w:rsid w:val="002D6DBE"/>
    <w:rsid w:val="002D78B4"/>
    <w:rsid w:val="002D7C8E"/>
    <w:rsid w:val="002E1455"/>
    <w:rsid w:val="002E148E"/>
    <w:rsid w:val="002E15A7"/>
    <w:rsid w:val="002E160F"/>
    <w:rsid w:val="002E1E51"/>
    <w:rsid w:val="002E1EE8"/>
    <w:rsid w:val="002E2016"/>
    <w:rsid w:val="002E2043"/>
    <w:rsid w:val="002E2074"/>
    <w:rsid w:val="002E276E"/>
    <w:rsid w:val="002E2A92"/>
    <w:rsid w:val="002E2B74"/>
    <w:rsid w:val="002E2FFE"/>
    <w:rsid w:val="002E3A34"/>
    <w:rsid w:val="002E3B9D"/>
    <w:rsid w:val="002E3EEA"/>
    <w:rsid w:val="002E3F91"/>
    <w:rsid w:val="002E40C5"/>
    <w:rsid w:val="002E4709"/>
    <w:rsid w:val="002E480D"/>
    <w:rsid w:val="002E5386"/>
    <w:rsid w:val="002E544D"/>
    <w:rsid w:val="002E590E"/>
    <w:rsid w:val="002E5AC5"/>
    <w:rsid w:val="002E5F6B"/>
    <w:rsid w:val="002E60B3"/>
    <w:rsid w:val="002E637D"/>
    <w:rsid w:val="002E647F"/>
    <w:rsid w:val="002E6499"/>
    <w:rsid w:val="002E649F"/>
    <w:rsid w:val="002E6DA0"/>
    <w:rsid w:val="002E7459"/>
    <w:rsid w:val="002E7544"/>
    <w:rsid w:val="002E7941"/>
    <w:rsid w:val="002E7C0B"/>
    <w:rsid w:val="002E7C49"/>
    <w:rsid w:val="002E7F19"/>
    <w:rsid w:val="002F03B1"/>
    <w:rsid w:val="002F084D"/>
    <w:rsid w:val="002F0A9A"/>
    <w:rsid w:val="002F0D0C"/>
    <w:rsid w:val="002F15B9"/>
    <w:rsid w:val="002F1CE6"/>
    <w:rsid w:val="002F1DAD"/>
    <w:rsid w:val="002F2995"/>
    <w:rsid w:val="002F2D1C"/>
    <w:rsid w:val="002F308B"/>
    <w:rsid w:val="002F3699"/>
    <w:rsid w:val="002F3A33"/>
    <w:rsid w:val="002F3B04"/>
    <w:rsid w:val="002F4811"/>
    <w:rsid w:val="002F48A7"/>
    <w:rsid w:val="002F6672"/>
    <w:rsid w:val="002F698C"/>
    <w:rsid w:val="002F6A58"/>
    <w:rsid w:val="002F70BE"/>
    <w:rsid w:val="002F717F"/>
    <w:rsid w:val="002F78BC"/>
    <w:rsid w:val="002F7EB1"/>
    <w:rsid w:val="00301CAE"/>
    <w:rsid w:val="00302138"/>
    <w:rsid w:val="00302A6E"/>
    <w:rsid w:val="00303864"/>
    <w:rsid w:val="00303DF2"/>
    <w:rsid w:val="00304AEA"/>
    <w:rsid w:val="00304B56"/>
    <w:rsid w:val="003051D8"/>
    <w:rsid w:val="00305F81"/>
    <w:rsid w:val="00306A00"/>
    <w:rsid w:val="00307400"/>
    <w:rsid w:val="00307944"/>
    <w:rsid w:val="00307DBE"/>
    <w:rsid w:val="00307EB8"/>
    <w:rsid w:val="00307F05"/>
    <w:rsid w:val="003105D9"/>
    <w:rsid w:val="003109E1"/>
    <w:rsid w:val="00310B4A"/>
    <w:rsid w:val="00310D57"/>
    <w:rsid w:val="00311874"/>
    <w:rsid w:val="00311D0A"/>
    <w:rsid w:val="00313147"/>
    <w:rsid w:val="0031358C"/>
    <w:rsid w:val="00313B45"/>
    <w:rsid w:val="00313E32"/>
    <w:rsid w:val="003141E8"/>
    <w:rsid w:val="00314264"/>
    <w:rsid w:val="00314319"/>
    <w:rsid w:val="00314CA9"/>
    <w:rsid w:val="00314FA9"/>
    <w:rsid w:val="003156BC"/>
    <w:rsid w:val="00315A92"/>
    <w:rsid w:val="00315CA8"/>
    <w:rsid w:val="00316D00"/>
    <w:rsid w:val="0031715D"/>
    <w:rsid w:val="003172B7"/>
    <w:rsid w:val="00320027"/>
    <w:rsid w:val="00320345"/>
    <w:rsid w:val="0032192E"/>
    <w:rsid w:val="00321A1D"/>
    <w:rsid w:val="00322A3E"/>
    <w:rsid w:val="00322CB7"/>
    <w:rsid w:val="003235EF"/>
    <w:rsid w:val="003238C3"/>
    <w:rsid w:val="003239AD"/>
    <w:rsid w:val="00323E6D"/>
    <w:rsid w:val="00324296"/>
    <w:rsid w:val="00324781"/>
    <w:rsid w:val="00324BCD"/>
    <w:rsid w:val="00324F30"/>
    <w:rsid w:val="00325023"/>
    <w:rsid w:val="0032533F"/>
    <w:rsid w:val="00325FD8"/>
    <w:rsid w:val="003265B9"/>
    <w:rsid w:val="003265FC"/>
    <w:rsid w:val="0032701E"/>
    <w:rsid w:val="00327232"/>
    <w:rsid w:val="0032756E"/>
    <w:rsid w:val="00327DD2"/>
    <w:rsid w:val="00330023"/>
    <w:rsid w:val="00330835"/>
    <w:rsid w:val="00330864"/>
    <w:rsid w:val="00330DE8"/>
    <w:rsid w:val="0033103B"/>
    <w:rsid w:val="003310F0"/>
    <w:rsid w:val="00331182"/>
    <w:rsid w:val="0033134D"/>
    <w:rsid w:val="00331780"/>
    <w:rsid w:val="003323B5"/>
    <w:rsid w:val="00332AB2"/>
    <w:rsid w:val="00332C60"/>
    <w:rsid w:val="00332CBC"/>
    <w:rsid w:val="00333B87"/>
    <w:rsid w:val="00333D81"/>
    <w:rsid w:val="00333EC9"/>
    <w:rsid w:val="003342E1"/>
    <w:rsid w:val="003343F8"/>
    <w:rsid w:val="00335189"/>
    <w:rsid w:val="0033550F"/>
    <w:rsid w:val="003364FE"/>
    <w:rsid w:val="0033678D"/>
    <w:rsid w:val="003367B5"/>
    <w:rsid w:val="00336C06"/>
    <w:rsid w:val="00337351"/>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0A8"/>
    <w:rsid w:val="003444D8"/>
    <w:rsid w:val="00344637"/>
    <w:rsid w:val="003447B1"/>
    <w:rsid w:val="00344BEF"/>
    <w:rsid w:val="00344C47"/>
    <w:rsid w:val="00344C69"/>
    <w:rsid w:val="00344F82"/>
    <w:rsid w:val="00345AA4"/>
    <w:rsid w:val="003466A3"/>
    <w:rsid w:val="00346C68"/>
    <w:rsid w:val="0034712C"/>
    <w:rsid w:val="0034750F"/>
    <w:rsid w:val="00347598"/>
    <w:rsid w:val="0034783E"/>
    <w:rsid w:val="00347E69"/>
    <w:rsid w:val="00347FE4"/>
    <w:rsid w:val="00350615"/>
    <w:rsid w:val="00350827"/>
    <w:rsid w:val="00350BED"/>
    <w:rsid w:val="00350E1F"/>
    <w:rsid w:val="00352541"/>
    <w:rsid w:val="0035283A"/>
    <w:rsid w:val="003529F3"/>
    <w:rsid w:val="00354B78"/>
    <w:rsid w:val="003552F8"/>
    <w:rsid w:val="00355BB3"/>
    <w:rsid w:val="00355EDF"/>
    <w:rsid w:val="0035658A"/>
    <w:rsid w:val="0035687B"/>
    <w:rsid w:val="00357958"/>
    <w:rsid w:val="00357ADD"/>
    <w:rsid w:val="00357DC7"/>
    <w:rsid w:val="00360444"/>
    <w:rsid w:val="00360501"/>
    <w:rsid w:val="0036051A"/>
    <w:rsid w:val="003605F6"/>
    <w:rsid w:val="003606BD"/>
    <w:rsid w:val="00361551"/>
    <w:rsid w:val="00361807"/>
    <w:rsid w:val="003618E3"/>
    <w:rsid w:val="00361D6F"/>
    <w:rsid w:val="00362847"/>
    <w:rsid w:val="003629E4"/>
    <w:rsid w:val="003639AA"/>
    <w:rsid w:val="00363E13"/>
    <w:rsid w:val="00364141"/>
    <w:rsid w:val="003648BA"/>
    <w:rsid w:val="00364911"/>
    <w:rsid w:val="00364F4B"/>
    <w:rsid w:val="003656C0"/>
    <w:rsid w:val="00365B24"/>
    <w:rsid w:val="00365C7D"/>
    <w:rsid w:val="00365F02"/>
    <w:rsid w:val="0036649B"/>
    <w:rsid w:val="003664F7"/>
    <w:rsid w:val="00366705"/>
    <w:rsid w:val="003667C2"/>
    <w:rsid w:val="0036700A"/>
    <w:rsid w:val="003671ED"/>
    <w:rsid w:val="00367741"/>
    <w:rsid w:val="00367ABB"/>
    <w:rsid w:val="00367D72"/>
    <w:rsid w:val="00367EF6"/>
    <w:rsid w:val="00370241"/>
    <w:rsid w:val="00370DA9"/>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49C"/>
    <w:rsid w:val="00382798"/>
    <w:rsid w:val="003830EF"/>
    <w:rsid w:val="00383436"/>
    <w:rsid w:val="00383CAA"/>
    <w:rsid w:val="00384098"/>
    <w:rsid w:val="003842E9"/>
    <w:rsid w:val="003847E2"/>
    <w:rsid w:val="00384CB4"/>
    <w:rsid w:val="00384DBB"/>
    <w:rsid w:val="0038519B"/>
    <w:rsid w:val="0038547E"/>
    <w:rsid w:val="003859E2"/>
    <w:rsid w:val="00385B97"/>
    <w:rsid w:val="00386157"/>
    <w:rsid w:val="00386912"/>
    <w:rsid w:val="00386AAC"/>
    <w:rsid w:val="00386ADE"/>
    <w:rsid w:val="00386C8D"/>
    <w:rsid w:val="00387952"/>
    <w:rsid w:val="00390D0A"/>
    <w:rsid w:val="00390F03"/>
    <w:rsid w:val="003911FA"/>
    <w:rsid w:val="003914CE"/>
    <w:rsid w:val="00391AB2"/>
    <w:rsid w:val="00391E14"/>
    <w:rsid w:val="00392462"/>
    <w:rsid w:val="003936AA"/>
    <w:rsid w:val="00393C0E"/>
    <w:rsid w:val="003945AA"/>
    <w:rsid w:val="00395390"/>
    <w:rsid w:val="0039545C"/>
    <w:rsid w:val="003959F6"/>
    <w:rsid w:val="003963D1"/>
    <w:rsid w:val="00396DE4"/>
    <w:rsid w:val="00396E8A"/>
    <w:rsid w:val="003979FF"/>
    <w:rsid w:val="00397CB6"/>
    <w:rsid w:val="003A0442"/>
    <w:rsid w:val="003A05B0"/>
    <w:rsid w:val="003A0A19"/>
    <w:rsid w:val="003A0AD2"/>
    <w:rsid w:val="003A0D0D"/>
    <w:rsid w:val="003A0DE2"/>
    <w:rsid w:val="003A1481"/>
    <w:rsid w:val="003A16B8"/>
    <w:rsid w:val="003A1A1A"/>
    <w:rsid w:val="003A1ED1"/>
    <w:rsid w:val="003A2584"/>
    <w:rsid w:val="003A2654"/>
    <w:rsid w:val="003A26D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6F0"/>
    <w:rsid w:val="003A79B2"/>
    <w:rsid w:val="003A7B29"/>
    <w:rsid w:val="003B01FD"/>
    <w:rsid w:val="003B09A5"/>
    <w:rsid w:val="003B0A07"/>
    <w:rsid w:val="003B0D27"/>
    <w:rsid w:val="003B2188"/>
    <w:rsid w:val="003B219B"/>
    <w:rsid w:val="003B220D"/>
    <w:rsid w:val="003B2ACE"/>
    <w:rsid w:val="003B2B65"/>
    <w:rsid w:val="003B32C1"/>
    <w:rsid w:val="003B3A4B"/>
    <w:rsid w:val="003B3F08"/>
    <w:rsid w:val="003B41BD"/>
    <w:rsid w:val="003B479C"/>
    <w:rsid w:val="003B47AE"/>
    <w:rsid w:val="003B48C0"/>
    <w:rsid w:val="003B55DE"/>
    <w:rsid w:val="003B567A"/>
    <w:rsid w:val="003B5DF2"/>
    <w:rsid w:val="003B5FE2"/>
    <w:rsid w:val="003B6D97"/>
    <w:rsid w:val="003B7226"/>
    <w:rsid w:val="003B74E1"/>
    <w:rsid w:val="003B791E"/>
    <w:rsid w:val="003B7E95"/>
    <w:rsid w:val="003B7EA4"/>
    <w:rsid w:val="003C0643"/>
    <w:rsid w:val="003C0AA6"/>
    <w:rsid w:val="003C0C47"/>
    <w:rsid w:val="003C1379"/>
    <w:rsid w:val="003C1465"/>
    <w:rsid w:val="003C181E"/>
    <w:rsid w:val="003C2097"/>
    <w:rsid w:val="003C2524"/>
    <w:rsid w:val="003C2A40"/>
    <w:rsid w:val="003C32AE"/>
    <w:rsid w:val="003C493E"/>
    <w:rsid w:val="003C4C35"/>
    <w:rsid w:val="003C502C"/>
    <w:rsid w:val="003C514E"/>
    <w:rsid w:val="003C5CFB"/>
    <w:rsid w:val="003C5E76"/>
    <w:rsid w:val="003C609E"/>
    <w:rsid w:val="003C6275"/>
    <w:rsid w:val="003C62F2"/>
    <w:rsid w:val="003C65E9"/>
    <w:rsid w:val="003C6615"/>
    <w:rsid w:val="003C674E"/>
    <w:rsid w:val="003C6AD6"/>
    <w:rsid w:val="003C6CE4"/>
    <w:rsid w:val="003C709C"/>
    <w:rsid w:val="003C7298"/>
    <w:rsid w:val="003C7A23"/>
    <w:rsid w:val="003C7F22"/>
    <w:rsid w:val="003D0233"/>
    <w:rsid w:val="003D023E"/>
    <w:rsid w:val="003D084B"/>
    <w:rsid w:val="003D1078"/>
    <w:rsid w:val="003D10F7"/>
    <w:rsid w:val="003D129F"/>
    <w:rsid w:val="003D1D70"/>
    <w:rsid w:val="003D1FC4"/>
    <w:rsid w:val="003D2B42"/>
    <w:rsid w:val="003D2C66"/>
    <w:rsid w:val="003D3ED1"/>
    <w:rsid w:val="003D4284"/>
    <w:rsid w:val="003D4382"/>
    <w:rsid w:val="003D43E5"/>
    <w:rsid w:val="003D47AF"/>
    <w:rsid w:val="003D4C30"/>
    <w:rsid w:val="003D5314"/>
    <w:rsid w:val="003D57A2"/>
    <w:rsid w:val="003D584E"/>
    <w:rsid w:val="003D6109"/>
    <w:rsid w:val="003D651E"/>
    <w:rsid w:val="003D6BCC"/>
    <w:rsid w:val="003D6C15"/>
    <w:rsid w:val="003D6D9F"/>
    <w:rsid w:val="003D717C"/>
    <w:rsid w:val="003D729D"/>
    <w:rsid w:val="003D7493"/>
    <w:rsid w:val="003D7BC9"/>
    <w:rsid w:val="003E036D"/>
    <w:rsid w:val="003E0671"/>
    <w:rsid w:val="003E0F62"/>
    <w:rsid w:val="003E1085"/>
    <w:rsid w:val="003E1832"/>
    <w:rsid w:val="003E1E8F"/>
    <w:rsid w:val="003E23F7"/>
    <w:rsid w:val="003E26F1"/>
    <w:rsid w:val="003E4181"/>
    <w:rsid w:val="003E4334"/>
    <w:rsid w:val="003E4719"/>
    <w:rsid w:val="003E4927"/>
    <w:rsid w:val="003E4A10"/>
    <w:rsid w:val="003E4D76"/>
    <w:rsid w:val="003E5379"/>
    <w:rsid w:val="003E55B1"/>
    <w:rsid w:val="003E5730"/>
    <w:rsid w:val="003E6D56"/>
    <w:rsid w:val="003E6E03"/>
    <w:rsid w:val="003E74B0"/>
    <w:rsid w:val="003E7742"/>
    <w:rsid w:val="003E7DE1"/>
    <w:rsid w:val="003F004A"/>
    <w:rsid w:val="003F0212"/>
    <w:rsid w:val="003F048E"/>
    <w:rsid w:val="003F092F"/>
    <w:rsid w:val="003F0AE3"/>
    <w:rsid w:val="003F1437"/>
    <w:rsid w:val="003F185C"/>
    <w:rsid w:val="003F1DD8"/>
    <w:rsid w:val="003F2446"/>
    <w:rsid w:val="003F2479"/>
    <w:rsid w:val="003F2D4E"/>
    <w:rsid w:val="003F305B"/>
    <w:rsid w:val="003F3168"/>
    <w:rsid w:val="003F3197"/>
    <w:rsid w:val="003F367F"/>
    <w:rsid w:val="003F36A3"/>
    <w:rsid w:val="003F3A4A"/>
    <w:rsid w:val="003F5171"/>
    <w:rsid w:val="003F579D"/>
    <w:rsid w:val="003F5CD4"/>
    <w:rsid w:val="003F675F"/>
    <w:rsid w:val="003F6883"/>
    <w:rsid w:val="003F6BAE"/>
    <w:rsid w:val="003F6C4D"/>
    <w:rsid w:val="003F6E6A"/>
    <w:rsid w:val="003F6F05"/>
    <w:rsid w:val="003F7C89"/>
    <w:rsid w:val="003F7D86"/>
    <w:rsid w:val="00400200"/>
    <w:rsid w:val="004011D9"/>
    <w:rsid w:val="00401A9B"/>
    <w:rsid w:val="004021C4"/>
    <w:rsid w:val="004021DF"/>
    <w:rsid w:val="004036E0"/>
    <w:rsid w:val="004037DD"/>
    <w:rsid w:val="00403C5C"/>
    <w:rsid w:val="00403E49"/>
    <w:rsid w:val="00403EDC"/>
    <w:rsid w:val="00404065"/>
    <w:rsid w:val="004040DF"/>
    <w:rsid w:val="0040443F"/>
    <w:rsid w:val="004053E1"/>
    <w:rsid w:val="004055C9"/>
    <w:rsid w:val="00405763"/>
    <w:rsid w:val="00406952"/>
    <w:rsid w:val="00407603"/>
    <w:rsid w:val="00407680"/>
    <w:rsid w:val="004076F7"/>
    <w:rsid w:val="00407F1C"/>
    <w:rsid w:val="0041105A"/>
    <w:rsid w:val="004112C8"/>
    <w:rsid w:val="004119BA"/>
    <w:rsid w:val="00412105"/>
    <w:rsid w:val="004122ED"/>
    <w:rsid w:val="00412C7A"/>
    <w:rsid w:val="00413089"/>
    <w:rsid w:val="004130BD"/>
    <w:rsid w:val="0041389E"/>
    <w:rsid w:val="00413DFC"/>
    <w:rsid w:val="0041402E"/>
    <w:rsid w:val="00414DDA"/>
    <w:rsid w:val="00414DF1"/>
    <w:rsid w:val="00414E9B"/>
    <w:rsid w:val="0041506F"/>
    <w:rsid w:val="004158AA"/>
    <w:rsid w:val="00415BBA"/>
    <w:rsid w:val="00415D0B"/>
    <w:rsid w:val="00415F27"/>
    <w:rsid w:val="004161A9"/>
    <w:rsid w:val="00416A59"/>
    <w:rsid w:val="00416D8E"/>
    <w:rsid w:val="00416E4B"/>
    <w:rsid w:val="00416EE0"/>
    <w:rsid w:val="004170DD"/>
    <w:rsid w:val="00417358"/>
    <w:rsid w:val="0041775A"/>
    <w:rsid w:val="0041794B"/>
    <w:rsid w:val="00417CA8"/>
    <w:rsid w:val="00420140"/>
    <w:rsid w:val="0042021B"/>
    <w:rsid w:val="004202BA"/>
    <w:rsid w:val="0042080B"/>
    <w:rsid w:val="00421219"/>
    <w:rsid w:val="00421408"/>
    <w:rsid w:val="0042190C"/>
    <w:rsid w:val="00421E20"/>
    <w:rsid w:val="00422721"/>
    <w:rsid w:val="00422A84"/>
    <w:rsid w:val="004230DE"/>
    <w:rsid w:val="004232DD"/>
    <w:rsid w:val="00423B4A"/>
    <w:rsid w:val="00423D37"/>
    <w:rsid w:val="00423F44"/>
    <w:rsid w:val="004246E7"/>
    <w:rsid w:val="00424EA3"/>
    <w:rsid w:val="00425359"/>
    <w:rsid w:val="00425856"/>
    <w:rsid w:val="00426194"/>
    <w:rsid w:val="00426914"/>
    <w:rsid w:val="00426BA6"/>
    <w:rsid w:val="00427410"/>
    <w:rsid w:val="00427990"/>
    <w:rsid w:val="00427A6C"/>
    <w:rsid w:val="0043001E"/>
    <w:rsid w:val="004306D1"/>
    <w:rsid w:val="004307A2"/>
    <w:rsid w:val="00430F92"/>
    <w:rsid w:val="00430FD9"/>
    <w:rsid w:val="00430FDB"/>
    <w:rsid w:val="00431129"/>
    <w:rsid w:val="0043151B"/>
    <w:rsid w:val="00431629"/>
    <w:rsid w:val="004316D7"/>
    <w:rsid w:val="00431740"/>
    <w:rsid w:val="00431B71"/>
    <w:rsid w:val="00431C55"/>
    <w:rsid w:val="00431EDA"/>
    <w:rsid w:val="00431F33"/>
    <w:rsid w:val="004321A6"/>
    <w:rsid w:val="0043231C"/>
    <w:rsid w:val="00432470"/>
    <w:rsid w:val="00432837"/>
    <w:rsid w:val="00432C72"/>
    <w:rsid w:val="00433207"/>
    <w:rsid w:val="0043396E"/>
    <w:rsid w:val="00433A09"/>
    <w:rsid w:val="004350B5"/>
    <w:rsid w:val="0043521E"/>
    <w:rsid w:val="00435447"/>
    <w:rsid w:val="00435546"/>
    <w:rsid w:val="00435EA4"/>
    <w:rsid w:val="00435EDE"/>
    <w:rsid w:val="0043697D"/>
    <w:rsid w:val="004370AA"/>
    <w:rsid w:val="00437515"/>
    <w:rsid w:val="00437F7D"/>
    <w:rsid w:val="00440208"/>
    <w:rsid w:val="00440D8A"/>
    <w:rsid w:val="00441A6B"/>
    <w:rsid w:val="00441EA1"/>
    <w:rsid w:val="0044294C"/>
    <w:rsid w:val="0044390A"/>
    <w:rsid w:val="00443B3B"/>
    <w:rsid w:val="00443D53"/>
    <w:rsid w:val="00443E2F"/>
    <w:rsid w:val="00445418"/>
    <w:rsid w:val="0044564C"/>
    <w:rsid w:val="00445798"/>
    <w:rsid w:val="00446E40"/>
    <w:rsid w:val="0044725C"/>
    <w:rsid w:val="00447465"/>
    <w:rsid w:val="004479B1"/>
    <w:rsid w:val="00447AA9"/>
    <w:rsid w:val="00447F1D"/>
    <w:rsid w:val="00447F3E"/>
    <w:rsid w:val="004505A7"/>
    <w:rsid w:val="004505C1"/>
    <w:rsid w:val="004507B8"/>
    <w:rsid w:val="00450CD0"/>
    <w:rsid w:val="00451065"/>
    <w:rsid w:val="0045133B"/>
    <w:rsid w:val="004513BF"/>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AE1"/>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90D"/>
    <w:rsid w:val="00465AED"/>
    <w:rsid w:val="00465B92"/>
    <w:rsid w:val="00465E08"/>
    <w:rsid w:val="00466319"/>
    <w:rsid w:val="0046697C"/>
    <w:rsid w:val="00466F3B"/>
    <w:rsid w:val="0046744C"/>
    <w:rsid w:val="00467518"/>
    <w:rsid w:val="00471425"/>
    <w:rsid w:val="00471443"/>
    <w:rsid w:val="00472103"/>
    <w:rsid w:val="00472224"/>
    <w:rsid w:val="004728ED"/>
    <w:rsid w:val="004737D0"/>
    <w:rsid w:val="00474F4B"/>
    <w:rsid w:val="004750E0"/>
    <w:rsid w:val="00475ACE"/>
    <w:rsid w:val="00475C7D"/>
    <w:rsid w:val="0047641C"/>
    <w:rsid w:val="00476A57"/>
    <w:rsid w:val="00476C51"/>
    <w:rsid w:val="00476CBE"/>
    <w:rsid w:val="00477195"/>
    <w:rsid w:val="004773FC"/>
    <w:rsid w:val="00477623"/>
    <w:rsid w:val="00477C37"/>
    <w:rsid w:val="00480328"/>
    <w:rsid w:val="004804EA"/>
    <w:rsid w:val="0048110E"/>
    <w:rsid w:val="00482163"/>
    <w:rsid w:val="00482AA9"/>
    <w:rsid w:val="00482E70"/>
    <w:rsid w:val="004830F4"/>
    <w:rsid w:val="0048328B"/>
    <w:rsid w:val="004834FC"/>
    <w:rsid w:val="00483B15"/>
    <w:rsid w:val="00483FB9"/>
    <w:rsid w:val="004845C8"/>
    <w:rsid w:val="004849BE"/>
    <w:rsid w:val="00486403"/>
    <w:rsid w:val="004866B0"/>
    <w:rsid w:val="00486C44"/>
    <w:rsid w:val="00487422"/>
    <w:rsid w:val="004875F1"/>
    <w:rsid w:val="004900C6"/>
    <w:rsid w:val="004903FB"/>
    <w:rsid w:val="00490754"/>
    <w:rsid w:val="00491176"/>
    <w:rsid w:val="004913E1"/>
    <w:rsid w:val="00491479"/>
    <w:rsid w:val="004919E4"/>
    <w:rsid w:val="00491F90"/>
    <w:rsid w:val="0049237B"/>
    <w:rsid w:val="00492C93"/>
    <w:rsid w:val="00492E29"/>
    <w:rsid w:val="00492E71"/>
    <w:rsid w:val="00493D94"/>
    <w:rsid w:val="004946CD"/>
    <w:rsid w:val="00494AE7"/>
    <w:rsid w:val="00494E37"/>
    <w:rsid w:val="004958BE"/>
    <w:rsid w:val="004959C2"/>
    <w:rsid w:val="00495FC7"/>
    <w:rsid w:val="0049669A"/>
    <w:rsid w:val="00496877"/>
    <w:rsid w:val="00496B3C"/>
    <w:rsid w:val="004974D8"/>
    <w:rsid w:val="004977C7"/>
    <w:rsid w:val="00497900"/>
    <w:rsid w:val="00497DAC"/>
    <w:rsid w:val="004A00FA"/>
    <w:rsid w:val="004A03F8"/>
    <w:rsid w:val="004A0EA0"/>
    <w:rsid w:val="004A13C4"/>
    <w:rsid w:val="004A1BC0"/>
    <w:rsid w:val="004A1F98"/>
    <w:rsid w:val="004A365F"/>
    <w:rsid w:val="004A3794"/>
    <w:rsid w:val="004A4C06"/>
    <w:rsid w:val="004A5526"/>
    <w:rsid w:val="004A57D7"/>
    <w:rsid w:val="004A57DB"/>
    <w:rsid w:val="004A57F5"/>
    <w:rsid w:val="004A5C90"/>
    <w:rsid w:val="004A5D92"/>
    <w:rsid w:val="004A5EB9"/>
    <w:rsid w:val="004A68E6"/>
    <w:rsid w:val="004A68FA"/>
    <w:rsid w:val="004A6AA4"/>
    <w:rsid w:val="004A6AD6"/>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5115"/>
    <w:rsid w:val="004B64B7"/>
    <w:rsid w:val="004B68C4"/>
    <w:rsid w:val="004B6B1E"/>
    <w:rsid w:val="004B6DC6"/>
    <w:rsid w:val="004B6EBA"/>
    <w:rsid w:val="004C0212"/>
    <w:rsid w:val="004C05F9"/>
    <w:rsid w:val="004C0B32"/>
    <w:rsid w:val="004C1573"/>
    <w:rsid w:val="004C1862"/>
    <w:rsid w:val="004C18FD"/>
    <w:rsid w:val="004C2123"/>
    <w:rsid w:val="004C2751"/>
    <w:rsid w:val="004C2864"/>
    <w:rsid w:val="004C2BFF"/>
    <w:rsid w:val="004C30A7"/>
    <w:rsid w:val="004C330C"/>
    <w:rsid w:val="004C41A0"/>
    <w:rsid w:val="004C4681"/>
    <w:rsid w:val="004C49C2"/>
    <w:rsid w:val="004C49F0"/>
    <w:rsid w:val="004C4F8F"/>
    <w:rsid w:val="004C52CE"/>
    <w:rsid w:val="004C6779"/>
    <w:rsid w:val="004C755A"/>
    <w:rsid w:val="004C77A7"/>
    <w:rsid w:val="004D04D2"/>
    <w:rsid w:val="004D067A"/>
    <w:rsid w:val="004D08EF"/>
    <w:rsid w:val="004D0D16"/>
    <w:rsid w:val="004D133F"/>
    <w:rsid w:val="004D155B"/>
    <w:rsid w:val="004D2BC8"/>
    <w:rsid w:val="004D3191"/>
    <w:rsid w:val="004D31CA"/>
    <w:rsid w:val="004D3268"/>
    <w:rsid w:val="004D374E"/>
    <w:rsid w:val="004D38D3"/>
    <w:rsid w:val="004D3991"/>
    <w:rsid w:val="004D39AE"/>
    <w:rsid w:val="004D456E"/>
    <w:rsid w:val="004D4748"/>
    <w:rsid w:val="004D63AE"/>
    <w:rsid w:val="004D6968"/>
    <w:rsid w:val="004D6DCA"/>
    <w:rsid w:val="004D715C"/>
    <w:rsid w:val="004D7205"/>
    <w:rsid w:val="004D7340"/>
    <w:rsid w:val="004D79E0"/>
    <w:rsid w:val="004E0194"/>
    <w:rsid w:val="004E1325"/>
    <w:rsid w:val="004E13D4"/>
    <w:rsid w:val="004E153F"/>
    <w:rsid w:val="004E1905"/>
    <w:rsid w:val="004E1E6B"/>
    <w:rsid w:val="004E1F1E"/>
    <w:rsid w:val="004E2308"/>
    <w:rsid w:val="004E2404"/>
    <w:rsid w:val="004E25E8"/>
    <w:rsid w:val="004E2628"/>
    <w:rsid w:val="004E2A2E"/>
    <w:rsid w:val="004E2F37"/>
    <w:rsid w:val="004E3BF3"/>
    <w:rsid w:val="004E409D"/>
    <w:rsid w:val="004E4437"/>
    <w:rsid w:val="004E4A16"/>
    <w:rsid w:val="004E52AA"/>
    <w:rsid w:val="004E54DA"/>
    <w:rsid w:val="004E5811"/>
    <w:rsid w:val="004E6F11"/>
    <w:rsid w:val="004E6FA6"/>
    <w:rsid w:val="004E782E"/>
    <w:rsid w:val="004E7DB2"/>
    <w:rsid w:val="004EE66A"/>
    <w:rsid w:val="004F0A3B"/>
    <w:rsid w:val="004F0BDB"/>
    <w:rsid w:val="004F0C21"/>
    <w:rsid w:val="004F1177"/>
    <w:rsid w:val="004F1294"/>
    <w:rsid w:val="004F16B4"/>
    <w:rsid w:val="004F1A89"/>
    <w:rsid w:val="004F1F05"/>
    <w:rsid w:val="004F20C3"/>
    <w:rsid w:val="004F2445"/>
    <w:rsid w:val="004F2773"/>
    <w:rsid w:val="004F299C"/>
    <w:rsid w:val="004F2E9D"/>
    <w:rsid w:val="004F3961"/>
    <w:rsid w:val="004F3CB0"/>
    <w:rsid w:val="004F45F2"/>
    <w:rsid w:val="004F563A"/>
    <w:rsid w:val="004F56C3"/>
    <w:rsid w:val="004F5DF9"/>
    <w:rsid w:val="004F6042"/>
    <w:rsid w:val="004F65CC"/>
    <w:rsid w:val="004F66B4"/>
    <w:rsid w:val="004F6C38"/>
    <w:rsid w:val="004F6D70"/>
    <w:rsid w:val="004F737D"/>
    <w:rsid w:val="004F78C6"/>
    <w:rsid w:val="0050023E"/>
    <w:rsid w:val="0050032A"/>
    <w:rsid w:val="00500584"/>
    <w:rsid w:val="005009C7"/>
    <w:rsid w:val="005011F0"/>
    <w:rsid w:val="0050139A"/>
    <w:rsid w:val="005014F9"/>
    <w:rsid w:val="00501790"/>
    <w:rsid w:val="0050224C"/>
    <w:rsid w:val="005024BD"/>
    <w:rsid w:val="0050256B"/>
    <w:rsid w:val="0050298B"/>
    <w:rsid w:val="0050340D"/>
    <w:rsid w:val="005037A6"/>
    <w:rsid w:val="00503912"/>
    <w:rsid w:val="00503938"/>
    <w:rsid w:val="0050463D"/>
    <w:rsid w:val="00504FA9"/>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98D"/>
    <w:rsid w:val="00513C6E"/>
    <w:rsid w:val="0051477F"/>
    <w:rsid w:val="00514883"/>
    <w:rsid w:val="00514CD5"/>
    <w:rsid w:val="00514E43"/>
    <w:rsid w:val="005150AD"/>
    <w:rsid w:val="005154BE"/>
    <w:rsid w:val="0051571F"/>
    <w:rsid w:val="00515BBC"/>
    <w:rsid w:val="005164CD"/>
    <w:rsid w:val="00516728"/>
    <w:rsid w:val="0051674B"/>
    <w:rsid w:val="00516807"/>
    <w:rsid w:val="00516AE4"/>
    <w:rsid w:val="00516B66"/>
    <w:rsid w:val="00516B96"/>
    <w:rsid w:val="00516EEE"/>
    <w:rsid w:val="00516F69"/>
    <w:rsid w:val="00516FFE"/>
    <w:rsid w:val="005175CE"/>
    <w:rsid w:val="00517D94"/>
    <w:rsid w:val="005201AC"/>
    <w:rsid w:val="0052053E"/>
    <w:rsid w:val="00520D64"/>
    <w:rsid w:val="00520F3D"/>
    <w:rsid w:val="0052168F"/>
    <w:rsid w:val="00521880"/>
    <w:rsid w:val="00521DA7"/>
    <w:rsid w:val="00521DFE"/>
    <w:rsid w:val="00522127"/>
    <w:rsid w:val="005230E3"/>
    <w:rsid w:val="00523751"/>
    <w:rsid w:val="00523E99"/>
    <w:rsid w:val="0052410E"/>
    <w:rsid w:val="00524710"/>
    <w:rsid w:val="005248B2"/>
    <w:rsid w:val="00525315"/>
    <w:rsid w:val="005259D4"/>
    <w:rsid w:val="00525A84"/>
    <w:rsid w:val="00525BE2"/>
    <w:rsid w:val="005268EB"/>
    <w:rsid w:val="00526B87"/>
    <w:rsid w:val="00526C3D"/>
    <w:rsid w:val="005273E0"/>
    <w:rsid w:val="005276CE"/>
    <w:rsid w:val="00527D57"/>
    <w:rsid w:val="00530AE8"/>
    <w:rsid w:val="00530B11"/>
    <w:rsid w:val="0053119E"/>
    <w:rsid w:val="0053132E"/>
    <w:rsid w:val="00531425"/>
    <w:rsid w:val="00532126"/>
    <w:rsid w:val="00532993"/>
    <w:rsid w:val="00532A04"/>
    <w:rsid w:val="00533687"/>
    <w:rsid w:val="00533750"/>
    <w:rsid w:val="005338DF"/>
    <w:rsid w:val="0053391D"/>
    <w:rsid w:val="005347B6"/>
    <w:rsid w:val="0053498D"/>
    <w:rsid w:val="00534B33"/>
    <w:rsid w:val="00535637"/>
    <w:rsid w:val="005356C1"/>
    <w:rsid w:val="00535A68"/>
    <w:rsid w:val="005368ED"/>
    <w:rsid w:val="00536923"/>
    <w:rsid w:val="00537A7D"/>
    <w:rsid w:val="0054016D"/>
    <w:rsid w:val="005402E7"/>
    <w:rsid w:val="005403AB"/>
    <w:rsid w:val="0054077F"/>
    <w:rsid w:val="00540A4E"/>
    <w:rsid w:val="00540B8C"/>
    <w:rsid w:val="00540E37"/>
    <w:rsid w:val="0054188D"/>
    <w:rsid w:val="00541DB9"/>
    <w:rsid w:val="00542A36"/>
    <w:rsid w:val="005434D7"/>
    <w:rsid w:val="0054384E"/>
    <w:rsid w:val="00544C09"/>
    <w:rsid w:val="00545B8E"/>
    <w:rsid w:val="0054646D"/>
    <w:rsid w:val="00547069"/>
    <w:rsid w:val="005478F0"/>
    <w:rsid w:val="005504EF"/>
    <w:rsid w:val="0055057F"/>
    <w:rsid w:val="00551646"/>
    <w:rsid w:val="00551AA1"/>
    <w:rsid w:val="00551CE8"/>
    <w:rsid w:val="00551F75"/>
    <w:rsid w:val="005520B4"/>
    <w:rsid w:val="005522B9"/>
    <w:rsid w:val="00552879"/>
    <w:rsid w:val="00552F78"/>
    <w:rsid w:val="00553389"/>
    <w:rsid w:val="005539FC"/>
    <w:rsid w:val="00553D9A"/>
    <w:rsid w:val="0055417C"/>
    <w:rsid w:val="00554D01"/>
    <w:rsid w:val="00554F4E"/>
    <w:rsid w:val="00555496"/>
    <w:rsid w:val="0055549E"/>
    <w:rsid w:val="005555D6"/>
    <w:rsid w:val="00555904"/>
    <w:rsid w:val="005559BF"/>
    <w:rsid w:val="00556552"/>
    <w:rsid w:val="00556B1A"/>
    <w:rsid w:val="00556D01"/>
    <w:rsid w:val="00557375"/>
    <w:rsid w:val="00557403"/>
    <w:rsid w:val="00557405"/>
    <w:rsid w:val="0055768E"/>
    <w:rsid w:val="00557A1B"/>
    <w:rsid w:val="00557B3A"/>
    <w:rsid w:val="00560149"/>
    <w:rsid w:val="00560190"/>
    <w:rsid w:val="0056038A"/>
    <w:rsid w:val="00560462"/>
    <w:rsid w:val="0056091A"/>
    <w:rsid w:val="00561103"/>
    <w:rsid w:val="00561B3E"/>
    <w:rsid w:val="00561C04"/>
    <w:rsid w:val="00561C8A"/>
    <w:rsid w:val="0056213B"/>
    <w:rsid w:val="00562331"/>
    <w:rsid w:val="00562B21"/>
    <w:rsid w:val="00562E08"/>
    <w:rsid w:val="00562F82"/>
    <w:rsid w:val="0056342C"/>
    <w:rsid w:val="00563478"/>
    <w:rsid w:val="00563591"/>
    <w:rsid w:val="0056373B"/>
    <w:rsid w:val="00563786"/>
    <w:rsid w:val="0056383C"/>
    <w:rsid w:val="00564913"/>
    <w:rsid w:val="00564978"/>
    <w:rsid w:val="005652D1"/>
    <w:rsid w:val="00565AD2"/>
    <w:rsid w:val="0056638F"/>
    <w:rsid w:val="005663FC"/>
    <w:rsid w:val="00566D73"/>
    <w:rsid w:val="00567C15"/>
    <w:rsid w:val="005701AF"/>
    <w:rsid w:val="00570B5A"/>
    <w:rsid w:val="00570B8A"/>
    <w:rsid w:val="00570DD6"/>
    <w:rsid w:val="0057154B"/>
    <w:rsid w:val="0057249A"/>
    <w:rsid w:val="00572580"/>
    <w:rsid w:val="00572663"/>
    <w:rsid w:val="00572A94"/>
    <w:rsid w:val="00572EE5"/>
    <w:rsid w:val="00573B09"/>
    <w:rsid w:val="00573BD8"/>
    <w:rsid w:val="00573CD2"/>
    <w:rsid w:val="00575326"/>
    <w:rsid w:val="0057569F"/>
    <w:rsid w:val="0057585B"/>
    <w:rsid w:val="00575FA2"/>
    <w:rsid w:val="00576256"/>
    <w:rsid w:val="005762B2"/>
    <w:rsid w:val="00577A77"/>
    <w:rsid w:val="00577B8D"/>
    <w:rsid w:val="005800D8"/>
    <w:rsid w:val="005804BB"/>
    <w:rsid w:val="00580C15"/>
    <w:rsid w:val="0058110F"/>
    <w:rsid w:val="00581347"/>
    <w:rsid w:val="00581492"/>
    <w:rsid w:val="00581688"/>
    <w:rsid w:val="005817F5"/>
    <w:rsid w:val="00581981"/>
    <w:rsid w:val="005819EE"/>
    <w:rsid w:val="00581D87"/>
    <w:rsid w:val="00581EA5"/>
    <w:rsid w:val="00582188"/>
    <w:rsid w:val="0058251E"/>
    <w:rsid w:val="00582710"/>
    <w:rsid w:val="00582BEB"/>
    <w:rsid w:val="0058338F"/>
    <w:rsid w:val="00584482"/>
    <w:rsid w:val="0058463F"/>
    <w:rsid w:val="005846C9"/>
    <w:rsid w:val="00584F18"/>
    <w:rsid w:val="00584FA3"/>
    <w:rsid w:val="00585447"/>
    <w:rsid w:val="00585EEB"/>
    <w:rsid w:val="00586906"/>
    <w:rsid w:val="00586D97"/>
    <w:rsid w:val="005872CC"/>
    <w:rsid w:val="005873EA"/>
    <w:rsid w:val="005873FC"/>
    <w:rsid w:val="00587A73"/>
    <w:rsid w:val="00590646"/>
    <w:rsid w:val="00590EAF"/>
    <w:rsid w:val="0059134F"/>
    <w:rsid w:val="00591709"/>
    <w:rsid w:val="00591726"/>
    <w:rsid w:val="00591ADF"/>
    <w:rsid w:val="00591FB9"/>
    <w:rsid w:val="00592626"/>
    <w:rsid w:val="005926A6"/>
    <w:rsid w:val="00592C40"/>
    <w:rsid w:val="00592E1C"/>
    <w:rsid w:val="00592FEA"/>
    <w:rsid w:val="00593A7A"/>
    <w:rsid w:val="00593CD6"/>
    <w:rsid w:val="005941CA"/>
    <w:rsid w:val="0059549E"/>
    <w:rsid w:val="005954DF"/>
    <w:rsid w:val="005957DD"/>
    <w:rsid w:val="00595998"/>
    <w:rsid w:val="00595DA6"/>
    <w:rsid w:val="00596883"/>
    <w:rsid w:val="005969AB"/>
    <w:rsid w:val="00596AF1"/>
    <w:rsid w:val="00596C72"/>
    <w:rsid w:val="00597898"/>
    <w:rsid w:val="00597AC2"/>
    <w:rsid w:val="00597CA8"/>
    <w:rsid w:val="005A0202"/>
    <w:rsid w:val="005A0528"/>
    <w:rsid w:val="005A0C51"/>
    <w:rsid w:val="005A100C"/>
    <w:rsid w:val="005A12C3"/>
    <w:rsid w:val="005A1DF1"/>
    <w:rsid w:val="005A29E3"/>
    <w:rsid w:val="005A3B20"/>
    <w:rsid w:val="005A3F8A"/>
    <w:rsid w:val="005A445B"/>
    <w:rsid w:val="005A4A17"/>
    <w:rsid w:val="005A4FD6"/>
    <w:rsid w:val="005A507E"/>
    <w:rsid w:val="005A510C"/>
    <w:rsid w:val="005A511F"/>
    <w:rsid w:val="005A5A4F"/>
    <w:rsid w:val="005A5B30"/>
    <w:rsid w:val="005A5C12"/>
    <w:rsid w:val="005A640F"/>
    <w:rsid w:val="005A6547"/>
    <w:rsid w:val="005A65CD"/>
    <w:rsid w:val="005A6A91"/>
    <w:rsid w:val="005A750C"/>
    <w:rsid w:val="005A7699"/>
    <w:rsid w:val="005B0066"/>
    <w:rsid w:val="005B018E"/>
    <w:rsid w:val="005B046F"/>
    <w:rsid w:val="005B07CB"/>
    <w:rsid w:val="005B09C8"/>
    <w:rsid w:val="005B0DBC"/>
    <w:rsid w:val="005B1254"/>
    <w:rsid w:val="005B12EE"/>
    <w:rsid w:val="005B1C59"/>
    <w:rsid w:val="005B20BB"/>
    <w:rsid w:val="005B2FA6"/>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0FB3"/>
    <w:rsid w:val="005C1511"/>
    <w:rsid w:val="005C1659"/>
    <w:rsid w:val="005C205D"/>
    <w:rsid w:val="005C25B5"/>
    <w:rsid w:val="005C2FF3"/>
    <w:rsid w:val="005C3069"/>
    <w:rsid w:val="005C3522"/>
    <w:rsid w:val="005C36F8"/>
    <w:rsid w:val="005C3930"/>
    <w:rsid w:val="005C3E02"/>
    <w:rsid w:val="005C434E"/>
    <w:rsid w:val="005C4633"/>
    <w:rsid w:val="005C4734"/>
    <w:rsid w:val="005C4AE1"/>
    <w:rsid w:val="005C4DA7"/>
    <w:rsid w:val="005C528C"/>
    <w:rsid w:val="005C52BD"/>
    <w:rsid w:val="005C52D4"/>
    <w:rsid w:val="005C55D0"/>
    <w:rsid w:val="005C5BB0"/>
    <w:rsid w:val="005C5F69"/>
    <w:rsid w:val="005C648A"/>
    <w:rsid w:val="005C6AB8"/>
    <w:rsid w:val="005C6B12"/>
    <w:rsid w:val="005C6CB1"/>
    <w:rsid w:val="005C6D5D"/>
    <w:rsid w:val="005C7669"/>
    <w:rsid w:val="005C76D8"/>
    <w:rsid w:val="005C7D37"/>
    <w:rsid w:val="005C7DCE"/>
    <w:rsid w:val="005D0DD1"/>
    <w:rsid w:val="005D0FB4"/>
    <w:rsid w:val="005D11A2"/>
    <w:rsid w:val="005D13A4"/>
    <w:rsid w:val="005D14BE"/>
    <w:rsid w:val="005D1FC2"/>
    <w:rsid w:val="005D27E4"/>
    <w:rsid w:val="005D2ACC"/>
    <w:rsid w:val="005D2B55"/>
    <w:rsid w:val="005D3030"/>
    <w:rsid w:val="005D4928"/>
    <w:rsid w:val="005D5178"/>
    <w:rsid w:val="005D5B63"/>
    <w:rsid w:val="005D6447"/>
    <w:rsid w:val="005D6671"/>
    <w:rsid w:val="005D6B7E"/>
    <w:rsid w:val="005D71B0"/>
    <w:rsid w:val="005D7D43"/>
    <w:rsid w:val="005E08E2"/>
    <w:rsid w:val="005E1056"/>
    <w:rsid w:val="005E11A1"/>
    <w:rsid w:val="005E1321"/>
    <w:rsid w:val="005E15FA"/>
    <w:rsid w:val="005E162E"/>
    <w:rsid w:val="005E1666"/>
    <w:rsid w:val="005E1C1D"/>
    <w:rsid w:val="005E21A3"/>
    <w:rsid w:val="005E233F"/>
    <w:rsid w:val="005E2DD4"/>
    <w:rsid w:val="005E2E3E"/>
    <w:rsid w:val="005E37A0"/>
    <w:rsid w:val="005E47F7"/>
    <w:rsid w:val="005E5113"/>
    <w:rsid w:val="005E538B"/>
    <w:rsid w:val="005E5528"/>
    <w:rsid w:val="005E587B"/>
    <w:rsid w:val="005E60E9"/>
    <w:rsid w:val="005E6642"/>
    <w:rsid w:val="005E6751"/>
    <w:rsid w:val="005E6C5D"/>
    <w:rsid w:val="005E6D43"/>
    <w:rsid w:val="005E7043"/>
    <w:rsid w:val="005E753C"/>
    <w:rsid w:val="005E75AD"/>
    <w:rsid w:val="005E7C8C"/>
    <w:rsid w:val="005F0676"/>
    <w:rsid w:val="005F1092"/>
    <w:rsid w:val="005F1A9F"/>
    <w:rsid w:val="005F1E76"/>
    <w:rsid w:val="005F2122"/>
    <w:rsid w:val="005F255F"/>
    <w:rsid w:val="005F2DC9"/>
    <w:rsid w:val="005F333B"/>
    <w:rsid w:val="005F34E6"/>
    <w:rsid w:val="005F37CF"/>
    <w:rsid w:val="005F4215"/>
    <w:rsid w:val="005F50D6"/>
    <w:rsid w:val="005F51D4"/>
    <w:rsid w:val="005F51F9"/>
    <w:rsid w:val="005F6148"/>
    <w:rsid w:val="005F6570"/>
    <w:rsid w:val="005F65EF"/>
    <w:rsid w:val="005F6908"/>
    <w:rsid w:val="005F6AE0"/>
    <w:rsid w:val="005F6C70"/>
    <w:rsid w:val="005F6E3C"/>
    <w:rsid w:val="005F6E82"/>
    <w:rsid w:val="005F6F64"/>
    <w:rsid w:val="005F729C"/>
    <w:rsid w:val="005F7566"/>
    <w:rsid w:val="005F76E7"/>
    <w:rsid w:val="005F7AE3"/>
    <w:rsid w:val="005F7B0A"/>
    <w:rsid w:val="005F7B7B"/>
    <w:rsid w:val="005F7EAE"/>
    <w:rsid w:val="0060010D"/>
    <w:rsid w:val="0060025A"/>
    <w:rsid w:val="0060085B"/>
    <w:rsid w:val="00600BC4"/>
    <w:rsid w:val="00600BD2"/>
    <w:rsid w:val="00600C49"/>
    <w:rsid w:val="006010E1"/>
    <w:rsid w:val="00601131"/>
    <w:rsid w:val="00601FBB"/>
    <w:rsid w:val="00602213"/>
    <w:rsid w:val="006022F9"/>
    <w:rsid w:val="006026D1"/>
    <w:rsid w:val="00602B5F"/>
    <w:rsid w:val="00603459"/>
    <w:rsid w:val="00604277"/>
    <w:rsid w:val="00604447"/>
    <w:rsid w:val="006048FA"/>
    <w:rsid w:val="00604CC7"/>
    <w:rsid w:val="00604DC9"/>
    <w:rsid w:val="00604FCF"/>
    <w:rsid w:val="00605362"/>
    <w:rsid w:val="0060537D"/>
    <w:rsid w:val="00605C11"/>
    <w:rsid w:val="00605D96"/>
    <w:rsid w:val="00605DDC"/>
    <w:rsid w:val="00606440"/>
    <w:rsid w:val="00606682"/>
    <w:rsid w:val="006078C2"/>
    <w:rsid w:val="00607A05"/>
    <w:rsid w:val="00607EFD"/>
    <w:rsid w:val="006105A2"/>
    <w:rsid w:val="0061085F"/>
    <w:rsid w:val="006113BA"/>
    <w:rsid w:val="00611810"/>
    <w:rsid w:val="0061183E"/>
    <w:rsid w:val="00611899"/>
    <w:rsid w:val="00611A86"/>
    <w:rsid w:val="0061210A"/>
    <w:rsid w:val="006122FD"/>
    <w:rsid w:val="006126A1"/>
    <w:rsid w:val="00612ECF"/>
    <w:rsid w:val="00613538"/>
    <w:rsid w:val="00613569"/>
    <w:rsid w:val="006135AD"/>
    <w:rsid w:val="006136EF"/>
    <w:rsid w:val="0061387E"/>
    <w:rsid w:val="00613A4B"/>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3CAA"/>
    <w:rsid w:val="0062403D"/>
    <w:rsid w:val="006243BF"/>
    <w:rsid w:val="00625595"/>
    <w:rsid w:val="00625D3B"/>
    <w:rsid w:val="00625E43"/>
    <w:rsid w:val="006260A4"/>
    <w:rsid w:val="00626502"/>
    <w:rsid w:val="00626903"/>
    <w:rsid w:val="006272FB"/>
    <w:rsid w:val="0062767A"/>
    <w:rsid w:val="00627B73"/>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576"/>
    <w:rsid w:val="00634E98"/>
    <w:rsid w:val="00634F56"/>
    <w:rsid w:val="00635033"/>
    <w:rsid w:val="00635279"/>
    <w:rsid w:val="00635A96"/>
    <w:rsid w:val="00635B69"/>
    <w:rsid w:val="00636593"/>
    <w:rsid w:val="00636C09"/>
    <w:rsid w:val="00640298"/>
    <w:rsid w:val="006409D2"/>
    <w:rsid w:val="00640A36"/>
    <w:rsid w:val="00640D81"/>
    <w:rsid w:val="00640F39"/>
    <w:rsid w:val="00640F57"/>
    <w:rsid w:val="006414FF"/>
    <w:rsid w:val="00641BFD"/>
    <w:rsid w:val="00642224"/>
    <w:rsid w:val="0064233A"/>
    <w:rsid w:val="006431A0"/>
    <w:rsid w:val="00643CE7"/>
    <w:rsid w:val="00643EF9"/>
    <w:rsid w:val="00643F78"/>
    <w:rsid w:val="0064404F"/>
    <w:rsid w:val="006443EF"/>
    <w:rsid w:val="00644475"/>
    <w:rsid w:val="006445F8"/>
    <w:rsid w:val="00644B9B"/>
    <w:rsid w:val="00644FDA"/>
    <w:rsid w:val="00645C8E"/>
    <w:rsid w:val="00645F9D"/>
    <w:rsid w:val="0064607E"/>
    <w:rsid w:val="00646360"/>
    <w:rsid w:val="00646E4B"/>
    <w:rsid w:val="0064710C"/>
    <w:rsid w:val="006477A7"/>
    <w:rsid w:val="00647B47"/>
    <w:rsid w:val="00647C0B"/>
    <w:rsid w:val="00647CA5"/>
    <w:rsid w:val="00647FFE"/>
    <w:rsid w:val="0065019F"/>
    <w:rsid w:val="006501D0"/>
    <w:rsid w:val="00650242"/>
    <w:rsid w:val="00650CB7"/>
    <w:rsid w:val="00651A2B"/>
    <w:rsid w:val="00651EC3"/>
    <w:rsid w:val="006520F3"/>
    <w:rsid w:val="006522C2"/>
    <w:rsid w:val="00652486"/>
    <w:rsid w:val="006525BA"/>
    <w:rsid w:val="00652C9E"/>
    <w:rsid w:val="006536A3"/>
    <w:rsid w:val="00653C85"/>
    <w:rsid w:val="006549BF"/>
    <w:rsid w:val="00654A62"/>
    <w:rsid w:val="006553B5"/>
    <w:rsid w:val="00655AAF"/>
    <w:rsid w:val="00655B84"/>
    <w:rsid w:val="00655DFF"/>
    <w:rsid w:val="0065614D"/>
    <w:rsid w:val="00656847"/>
    <w:rsid w:val="00656A30"/>
    <w:rsid w:val="006572C6"/>
    <w:rsid w:val="00657E82"/>
    <w:rsid w:val="00660BF3"/>
    <w:rsid w:val="00660F84"/>
    <w:rsid w:val="00660F89"/>
    <w:rsid w:val="00661134"/>
    <w:rsid w:val="0066135B"/>
    <w:rsid w:val="00661946"/>
    <w:rsid w:val="00663029"/>
    <w:rsid w:val="00663046"/>
    <w:rsid w:val="006637FF"/>
    <w:rsid w:val="006639D3"/>
    <w:rsid w:val="00663F00"/>
    <w:rsid w:val="00664013"/>
    <w:rsid w:val="00664458"/>
    <w:rsid w:val="00664475"/>
    <w:rsid w:val="00664ECD"/>
    <w:rsid w:val="00665D11"/>
    <w:rsid w:val="00666099"/>
    <w:rsid w:val="00666139"/>
    <w:rsid w:val="00666E77"/>
    <w:rsid w:val="00667103"/>
    <w:rsid w:val="006673E7"/>
    <w:rsid w:val="006674C2"/>
    <w:rsid w:val="00667559"/>
    <w:rsid w:val="00667C76"/>
    <w:rsid w:val="00670BB3"/>
    <w:rsid w:val="00671932"/>
    <w:rsid w:val="00671E95"/>
    <w:rsid w:val="00672017"/>
    <w:rsid w:val="00672293"/>
    <w:rsid w:val="00672653"/>
    <w:rsid w:val="00672F74"/>
    <w:rsid w:val="006735EB"/>
    <w:rsid w:val="00673847"/>
    <w:rsid w:val="00674577"/>
    <w:rsid w:val="00674840"/>
    <w:rsid w:val="00674964"/>
    <w:rsid w:val="00674C6E"/>
    <w:rsid w:val="0067585E"/>
    <w:rsid w:val="00675EF4"/>
    <w:rsid w:val="0067651A"/>
    <w:rsid w:val="00676AFD"/>
    <w:rsid w:val="00677831"/>
    <w:rsid w:val="006779CB"/>
    <w:rsid w:val="00677A77"/>
    <w:rsid w:val="00680045"/>
    <w:rsid w:val="006803C4"/>
    <w:rsid w:val="00680467"/>
    <w:rsid w:val="0068087C"/>
    <w:rsid w:val="00680B7E"/>
    <w:rsid w:val="00681927"/>
    <w:rsid w:val="00681F9B"/>
    <w:rsid w:val="0068204B"/>
    <w:rsid w:val="00682215"/>
    <w:rsid w:val="00683408"/>
    <w:rsid w:val="00683B94"/>
    <w:rsid w:val="00683CFC"/>
    <w:rsid w:val="00683F27"/>
    <w:rsid w:val="00684CA4"/>
    <w:rsid w:val="00684E72"/>
    <w:rsid w:val="00685909"/>
    <w:rsid w:val="0068599B"/>
    <w:rsid w:val="006862F6"/>
    <w:rsid w:val="006864E8"/>
    <w:rsid w:val="00686692"/>
    <w:rsid w:val="006869EC"/>
    <w:rsid w:val="00686F8A"/>
    <w:rsid w:val="006876DE"/>
    <w:rsid w:val="00690011"/>
    <w:rsid w:val="006901E4"/>
    <w:rsid w:val="00690316"/>
    <w:rsid w:val="0069077E"/>
    <w:rsid w:val="00690CAC"/>
    <w:rsid w:val="00690D90"/>
    <w:rsid w:val="00692178"/>
    <w:rsid w:val="006927AE"/>
    <w:rsid w:val="00692B46"/>
    <w:rsid w:val="00692D34"/>
    <w:rsid w:val="00693033"/>
    <w:rsid w:val="00693321"/>
    <w:rsid w:val="006934B6"/>
    <w:rsid w:val="006939A3"/>
    <w:rsid w:val="00693A8E"/>
    <w:rsid w:val="00693C77"/>
    <w:rsid w:val="00694893"/>
    <w:rsid w:val="00694DD9"/>
    <w:rsid w:val="00694DE2"/>
    <w:rsid w:val="00695097"/>
    <w:rsid w:val="00695BE6"/>
    <w:rsid w:val="006963BC"/>
    <w:rsid w:val="00697671"/>
    <w:rsid w:val="006A0069"/>
    <w:rsid w:val="006A02A7"/>
    <w:rsid w:val="006A075A"/>
    <w:rsid w:val="006A08BB"/>
    <w:rsid w:val="006A09BE"/>
    <w:rsid w:val="006A0DCA"/>
    <w:rsid w:val="006A12B1"/>
    <w:rsid w:val="006A14F8"/>
    <w:rsid w:val="006A1E80"/>
    <w:rsid w:val="006A2935"/>
    <w:rsid w:val="006A2E00"/>
    <w:rsid w:val="006A3CAE"/>
    <w:rsid w:val="006A4717"/>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5CC"/>
    <w:rsid w:val="006B26E3"/>
    <w:rsid w:val="006B3257"/>
    <w:rsid w:val="006B3A27"/>
    <w:rsid w:val="006B3B1A"/>
    <w:rsid w:val="006B4CA3"/>
    <w:rsid w:val="006B51B2"/>
    <w:rsid w:val="006B5B2C"/>
    <w:rsid w:val="006B62A5"/>
    <w:rsid w:val="006B6E8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3D9"/>
    <w:rsid w:val="006D04BE"/>
    <w:rsid w:val="006D0921"/>
    <w:rsid w:val="006D0D9A"/>
    <w:rsid w:val="006D1198"/>
    <w:rsid w:val="006D1710"/>
    <w:rsid w:val="006D18F6"/>
    <w:rsid w:val="006D1B6C"/>
    <w:rsid w:val="006D27E3"/>
    <w:rsid w:val="006D28E7"/>
    <w:rsid w:val="006D2BFA"/>
    <w:rsid w:val="006D2C83"/>
    <w:rsid w:val="006D2F95"/>
    <w:rsid w:val="006D3661"/>
    <w:rsid w:val="006D3A60"/>
    <w:rsid w:val="006D3CFA"/>
    <w:rsid w:val="006D3DD5"/>
    <w:rsid w:val="006D4135"/>
    <w:rsid w:val="006D425F"/>
    <w:rsid w:val="006D472D"/>
    <w:rsid w:val="006D4818"/>
    <w:rsid w:val="006D49B7"/>
    <w:rsid w:val="006D5E7B"/>
    <w:rsid w:val="006D630B"/>
    <w:rsid w:val="006D6610"/>
    <w:rsid w:val="006D70F2"/>
    <w:rsid w:val="006D780E"/>
    <w:rsid w:val="006D7854"/>
    <w:rsid w:val="006D7860"/>
    <w:rsid w:val="006E09F2"/>
    <w:rsid w:val="006E0EA1"/>
    <w:rsid w:val="006E1037"/>
    <w:rsid w:val="006E1476"/>
    <w:rsid w:val="006E1990"/>
    <w:rsid w:val="006E1B4C"/>
    <w:rsid w:val="006E1DB8"/>
    <w:rsid w:val="006E1E3F"/>
    <w:rsid w:val="006E29ED"/>
    <w:rsid w:val="006E2D9C"/>
    <w:rsid w:val="006E4280"/>
    <w:rsid w:val="006E4C6B"/>
    <w:rsid w:val="006E4F55"/>
    <w:rsid w:val="006E5195"/>
    <w:rsid w:val="006E53E9"/>
    <w:rsid w:val="006E54A6"/>
    <w:rsid w:val="006E5777"/>
    <w:rsid w:val="006E6236"/>
    <w:rsid w:val="006E649F"/>
    <w:rsid w:val="006E721C"/>
    <w:rsid w:val="006E7556"/>
    <w:rsid w:val="006E786D"/>
    <w:rsid w:val="006F003B"/>
    <w:rsid w:val="006F0547"/>
    <w:rsid w:val="006F12DD"/>
    <w:rsid w:val="006F1F2D"/>
    <w:rsid w:val="006F20F5"/>
    <w:rsid w:val="006F2149"/>
    <w:rsid w:val="006F242F"/>
    <w:rsid w:val="006F2599"/>
    <w:rsid w:val="006F26AF"/>
    <w:rsid w:val="006F3452"/>
    <w:rsid w:val="006F38DB"/>
    <w:rsid w:val="006F3EE2"/>
    <w:rsid w:val="006F412D"/>
    <w:rsid w:val="006F42FA"/>
    <w:rsid w:val="006F43B0"/>
    <w:rsid w:val="006F461B"/>
    <w:rsid w:val="006F4798"/>
    <w:rsid w:val="006F480C"/>
    <w:rsid w:val="006F4996"/>
    <w:rsid w:val="006F4C61"/>
    <w:rsid w:val="006F55FD"/>
    <w:rsid w:val="006F5E60"/>
    <w:rsid w:val="006F5EB6"/>
    <w:rsid w:val="006F75D3"/>
    <w:rsid w:val="006F777E"/>
    <w:rsid w:val="006F78F5"/>
    <w:rsid w:val="006F7AAA"/>
    <w:rsid w:val="006F7C6F"/>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A82"/>
    <w:rsid w:val="00706C56"/>
    <w:rsid w:val="00707396"/>
    <w:rsid w:val="0070762A"/>
    <w:rsid w:val="00707F9F"/>
    <w:rsid w:val="007103E1"/>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1F5"/>
    <w:rsid w:val="00720342"/>
    <w:rsid w:val="00720EA6"/>
    <w:rsid w:val="007214E3"/>
    <w:rsid w:val="00721F24"/>
    <w:rsid w:val="00722D13"/>
    <w:rsid w:val="00722EB6"/>
    <w:rsid w:val="00723B4F"/>
    <w:rsid w:val="007242A3"/>
    <w:rsid w:val="00726065"/>
    <w:rsid w:val="007262AF"/>
    <w:rsid w:val="00726924"/>
    <w:rsid w:val="0072717B"/>
    <w:rsid w:val="00727378"/>
    <w:rsid w:val="0072781B"/>
    <w:rsid w:val="00727F52"/>
    <w:rsid w:val="0073009A"/>
    <w:rsid w:val="007302A7"/>
    <w:rsid w:val="00730973"/>
    <w:rsid w:val="00730D94"/>
    <w:rsid w:val="007310DE"/>
    <w:rsid w:val="0073153F"/>
    <w:rsid w:val="00731741"/>
    <w:rsid w:val="007317FD"/>
    <w:rsid w:val="00731971"/>
    <w:rsid w:val="007321C2"/>
    <w:rsid w:val="0073225B"/>
    <w:rsid w:val="00732BBA"/>
    <w:rsid w:val="007330B1"/>
    <w:rsid w:val="00733245"/>
    <w:rsid w:val="00733DE0"/>
    <w:rsid w:val="00734628"/>
    <w:rsid w:val="00734933"/>
    <w:rsid w:val="00734BA3"/>
    <w:rsid w:val="00734EFD"/>
    <w:rsid w:val="007350B8"/>
    <w:rsid w:val="007357C5"/>
    <w:rsid w:val="0073590A"/>
    <w:rsid w:val="00735A52"/>
    <w:rsid w:val="00735ABA"/>
    <w:rsid w:val="00735EE1"/>
    <w:rsid w:val="007366D4"/>
    <w:rsid w:val="00736CBD"/>
    <w:rsid w:val="00737779"/>
    <w:rsid w:val="00737AA8"/>
    <w:rsid w:val="0074001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09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38E2"/>
    <w:rsid w:val="00753FB3"/>
    <w:rsid w:val="00754359"/>
    <w:rsid w:val="007558AF"/>
    <w:rsid w:val="00756457"/>
    <w:rsid w:val="0075654A"/>
    <w:rsid w:val="007569EA"/>
    <w:rsid w:val="00756F76"/>
    <w:rsid w:val="00757142"/>
    <w:rsid w:val="00757201"/>
    <w:rsid w:val="0075748A"/>
    <w:rsid w:val="007579D9"/>
    <w:rsid w:val="00757B14"/>
    <w:rsid w:val="00760128"/>
    <w:rsid w:val="007603C7"/>
    <w:rsid w:val="00760C85"/>
    <w:rsid w:val="00761706"/>
    <w:rsid w:val="00761AF2"/>
    <w:rsid w:val="00761E49"/>
    <w:rsid w:val="00762E0C"/>
    <w:rsid w:val="0076316C"/>
    <w:rsid w:val="00763992"/>
    <w:rsid w:val="00763C01"/>
    <w:rsid w:val="00763FAD"/>
    <w:rsid w:val="007643AB"/>
    <w:rsid w:val="00764538"/>
    <w:rsid w:val="00764B79"/>
    <w:rsid w:val="00764F36"/>
    <w:rsid w:val="007656AF"/>
    <w:rsid w:val="00766275"/>
    <w:rsid w:val="0076696B"/>
    <w:rsid w:val="00766A3D"/>
    <w:rsid w:val="007672C9"/>
    <w:rsid w:val="007679B9"/>
    <w:rsid w:val="00767A83"/>
    <w:rsid w:val="00767DDE"/>
    <w:rsid w:val="0077083D"/>
    <w:rsid w:val="00771D84"/>
    <w:rsid w:val="007725B4"/>
    <w:rsid w:val="00772D94"/>
    <w:rsid w:val="00772F50"/>
    <w:rsid w:val="00773785"/>
    <w:rsid w:val="00773F59"/>
    <w:rsid w:val="0077505F"/>
    <w:rsid w:val="00775259"/>
    <w:rsid w:val="00776216"/>
    <w:rsid w:val="007763D6"/>
    <w:rsid w:val="00776572"/>
    <w:rsid w:val="0077738D"/>
    <w:rsid w:val="007774C2"/>
    <w:rsid w:val="00777ADF"/>
    <w:rsid w:val="007815B0"/>
    <w:rsid w:val="00781AD8"/>
    <w:rsid w:val="00782A77"/>
    <w:rsid w:val="00782B72"/>
    <w:rsid w:val="00783F85"/>
    <w:rsid w:val="0078480B"/>
    <w:rsid w:val="00784CC4"/>
    <w:rsid w:val="00785555"/>
    <w:rsid w:val="00785756"/>
    <w:rsid w:val="00785851"/>
    <w:rsid w:val="00786098"/>
    <w:rsid w:val="00786BAC"/>
    <w:rsid w:val="00786EB8"/>
    <w:rsid w:val="007873E6"/>
    <w:rsid w:val="00787A3F"/>
    <w:rsid w:val="00787B48"/>
    <w:rsid w:val="00787D28"/>
    <w:rsid w:val="0079000C"/>
    <w:rsid w:val="00790033"/>
    <w:rsid w:val="00790B29"/>
    <w:rsid w:val="00790B3E"/>
    <w:rsid w:val="00790D7B"/>
    <w:rsid w:val="00790D93"/>
    <w:rsid w:val="0079159D"/>
    <w:rsid w:val="00791CD7"/>
    <w:rsid w:val="00791F2C"/>
    <w:rsid w:val="007923B8"/>
    <w:rsid w:val="00792D22"/>
    <w:rsid w:val="0079362E"/>
    <w:rsid w:val="00793741"/>
    <w:rsid w:val="007938EF"/>
    <w:rsid w:val="007940DA"/>
    <w:rsid w:val="0079426C"/>
    <w:rsid w:val="0079430D"/>
    <w:rsid w:val="007950D8"/>
    <w:rsid w:val="007953B9"/>
    <w:rsid w:val="0079697B"/>
    <w:rsid w:val="0079754C"/>
    <w:rsid w:val="007A0657"/>
    <w:rsid w:val="007A0679"/>
    <w:rsid w:val="007A0A03"/>
    <w:rsid w:val="007A0AF5"/>
    <w:rsid w:val="007A1172"/>
    <w:rsid w:val="007A1313"/>
    <w:rsid w:val="007A1395"/>
    <w:rsid w:val="007A17E7"/>
    <w:rsid w:val="007A22E9"/>
    <w:rsid w:val="007A24A2"/>
    <w:rsid w:val="007A24EB"/>
    <w:rsid w:val="007A25CC"/>
    <w:rsid w:val="007A282D"/>
    <w:rsid w:val="007A2C34"/>
    <w:rsid w:val="007A331E"/>
    <w:rsid w:val="007A3B34"/>
    <w:rsid w:val="007A3BD0"/>
    <w:rsid w:val="007A455D"/>
    <w:rsid w:val="007A4C6D"/>
    <w:rsid w:val="007A4F2F"/>
    <w:rsid w:val="007A578F"/>
    <w:rsid w:val="007A644F"/>
    <w:rsid w:val="007A65FC"/>
    <w:rsid w:val="007A67A3"/>
    <w:rsid w:val="007A6B97"/>
    <w:rsid w:val="007A6FEB"/>
    <w:rsid w:val="007A706C"/>
    <w:rsid w:val="007A7CE5"/>
    <w:rsid w:val="007B02C3"/>
    <w:rsid w:val="007B039A"/>
    <w:rsid w:val="007B0473"/>
    <w:rsid w:val="007B04E7"/>
    <w:rsid w:val="007B07CA"/>
    <w:rsid w:val="007B0C6A"/>
    <w:rsid w:val="007B12C1"/>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BDB"/>
    <w:rsid w:val="007C0C22"/>
    <w:rsid w:val="007C13ED"/>
    <w:rsid w:val="007C1651"/>
    <w:rsid w:val="007C187A"/>
    <w:rsid w:val="007C19EA"/>
    <w:rsid w:val="007C1A8C"/>
    <w:rsid w:val="007C22AA"/>
    <w:rsid w:val="007C22CA"/>
    <w:rsid w:val="007C2346"/>
    <w:rsid w:val="007C2707"/>
    <w:rsid w:val="007C2DD4"/>
    <w:rsid w:val="007C33CF"/>
    <w:rsid w:val="007C3543"/>
    <w:rsid w:val="007C355D"/>
    <w:rsid w:val="007C36CB"/>
    <w:rsid w:val="007C5B2E"/>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727"/>
    <w:rsid w:val="007D3850"/>
    <w:rsid w:val="007D3FCB"/>
    <w:rsid w:val="007D4064"/>
    <w:rsid w:val="007D501A"/>
    <w:rsid w:val="007D50A0"/>
    <w:rsid w:val="007D5105"/>
    <w:rsid w:val="007D53CD"/>
    <w:rsid w:val="007D608F"/>
    <w:rsid w:val="007D62FF"/>
    <w:rsid w:val="007D6377"/>
    <w:rsid w:val="007D6528"/>
    <w:rsid w:val="007D699F"/>
    <w:rsid w:val="007D6AF4"/>
    <w:rsid w:val="007E01AF"/>
    <w:rsid w:val="007E02CE"/>
    <w:rsid w:val="007E0C0F"/>
    <w:rsid w:val="007E103C"/>
    <w:rsid w:val="007E1221"/>
    <w:rsid w:val="007E24B8"/>
    <w:rsid w:val="007E2A27"/>
    <w:rsid w:val="007E300C"/>
    <w:rsid w:val="007E3133"/>
    <w:rsid w:val="007E313C"/>
    <w:rsid w:val="007E3995"/>
    <w:rsid w:val="007E39F0"/>
    <w:rsid w:val="007E3C0E"/>
    <w:rsid w:val="007E3F65"/>
    <w:rsid w:val="007E417F"/>
    <w:rsid w:val="007E427A"/>
    <w:rsid w:val="007E4AD7"/>
    <w:rsid w:val="007E4B11"/>
    <w:rsid w:val="007E4D54"/>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6B7"/>
    <w:rsid w:val="007F087C"/>
    <w:rsid w:val="007F0DD6"/>
    <w:rsid w:val="007F1ABE"/>
    <w:rsid w:val="007F1FC9"/>
    <w:rsid w:val="007F2093"/>
    <w:rsid w:val="007F212C"/>
    <w:rsid w:val="007F2739"/>
    <w:rsid w:val="007F29C4"/>
    <w:rsid w:val="007F2A32"/>
    <w:rsid w:val="007F2AE5"/>
    <w:rsid w:val="007F2B8F"/>
    <w:rsid w:val="007F31E1"/>
    <w:rsid w:val="007F3400"/>
    <w:rsid w:val="007F370B"/>
    <w:rsid w:val="007F3AC5"/>
    <w:rsid w:val="007F3C5C"/>
    <w:rsid w:val="007F3E4F"/>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69C"/>
    <w:rsid w:val="0080756C"/>
    <w:rsid w:val="00807941"/>
    <w:rsid w:val="00807FAE"/>
    <w:rsid w:val="00810322"/>
    <w:rsid w:val="00810325"/>
    <w:rsid w:val="00811243"/>
    <w:rsid w:val="00811AF4"/>
    <w:rsid w:val="00811E3F"/>
    <w:rsid w:val="0081220D"/>
    <w:rsid w:val="00812758"/>
    <w:rsid w:val="00813055"/>
    <w:rsid w:val="008131BE"/>
    <w:rsid w:val="00813520"/>
    <w:rsid w:val="00813F88"/>
    <w:rsid w:val="00814B36"/>
    <w:rsid w:val="0081517D"/>
    <w:rsid w:val="008152DB"/>
    <w:rsid w:val="00815792"/>
    <w:rsid w:val="00815B79"/>
    <w:rsid w:val="00815C9B"/>
    <w:rsid w:val="00815F59"/>
    <w:rsid w:val="00816309"/>
    <w:rsid w:val="008168D8"/>
    <w:rsid w:val="00816B57"/>
    <w:rsid w:val="00816D49"/>
    <w:rsid w:val="00817FD1"/>
    <w:rsid w:val="008203A8"/>
    <w:rsid w:val="00821833"/>
    <w:rsid w:val="008229DF"/>
    <w:rsid w:val="00822C89"/>
    <w:rsid w:val="00824024"/>
    <w:rsid w:val="008241C6"/>
    <w:rsid w:val="008243C9"/>
    <w:rsid w:val="00824831"/>
    <w:rsid w:val="0082488E"/>
    <w:rsid w:val="00824E88"/>
    <w:rsid w:val="0082512B"/>
    <w:rsid w:val="00825161"/>
    <w:rsid w:val="008251AB"/>
    <w:rsid w:val="008255A4"/>
    <w:rsid w:val="008257ED"/>
    <w:rsid w:val="00825ABA"/>
    <w:rsid w:val="00827209"/>
    <w:rsid w:val="0082734C"/>
    <w:rsid w:val="008275D0"/>
    <w:rsid w:val="008278E9"/>
    <w:rsid w:val="0083086E"/>
    <w:rsid w:val="00830FF6"/>
    <w:rsid w:val="008311F1"/>
    <w:rsid w:val="00831204"/>
    <w:rsid w:val="00831208"/>
    <w:rsid w:val="00831253"/>
    <w:rsid w:val="008313BC"/>
    <w:rsid w:val="008322C9"/>
    <w:rsid w:val="0083240B"/>
    <w:rsid w:val="008326DE"/>
    <w:rsid w:val="0083279B"/>
    <w:rsid w:val="00832B4A"/>
    <w:rsid w:val="00832B94"/>
    <w:rsid w:val="00832F5C"/>
    <w:rsid w:val="00832FB1"/>
    <w:rsid w:val="008332D5"/>
    <w:rsid w:val="0083385A"/>
    <w:rsid w:val="00833B44"/>
    <w:rsid w:val="00833D61"/>
    <w:rsid w:val="00833D71"/>
    <w:rsid w:val="0083414A"/>
    <w:rsid w:val="00835378"/>
    <w:rsid w:val="00835A02"/>
    <w:rsid w:val="00836194"/>
    <w:rsid w:val="00836387"/>
    <w:rsid w:val="00836E21"/>
    <w:rsid w:val="0083705E"/>
    <w:rsid w:val="008372F5"/>
    <w:rsid w:val="008373BB"/>
    <w:rsid w:val="00837428"/>
    <w:rsid w:val="0083782E"/>
    <w:rsid w:val="0083796E"/>
    <w:rsid w:val="00840481"/>
    <w:rsid w:val="00840BF1"/>
    <w:rsid w:val="00841209"/>
    <w:rsid w:val="008414B4"/>
    <w:rsid w:val="0084158C"/>
    <w:rsid w:val="00841859"/>
    <w:rsid w:val="00842420"/>
    <w:rsid w:val="008429CF"/>
    <w:rsid w:val="008431A8"/>
    <w:rsid w:val="00843638"/>
    <w:rsid w:val="00843883"/>
    <w:rsid w:val="0084405B"/>
    <w:rsid w:val="008443C4"/>
    <w:rsid w:val="008446E2"/>
    <w:rsid w:val="0084493A"/>
    <w:rsid w:val="008449B2"/>
    <w:rsid w:val="00844CEC"/>
    <w:rsid w:val="00844E0E"/>
    <w:rsid w:val="008453C3"/>
    <w:rsid w:val="008454BE"/>
    <w:rsid w:val="00845630"/>
    <w:rsid w:val="00845869"/>
    <w:rsid w:val="00845896"/>
    <w:rsid w:val="00845B40"/>
    <w:rsid w:val="008461D0"/>
    <w:rsid w:val="008466CC"/>
    <w:rsid w:val="0084708B"/>
    <w:rsid w:val="00847E19"/>
    <w:rsid w:val="00850CD3"/>
    <w:rsid w:val="0085112C"/>
    <w:rsid w:val="00851170"/>
    <w:rsid w:val="00851263"/>
    <w:rsid w:val="0085183E"/>
    <w:rsid w:val="00852FCF"/>
    <w:rsid w:val="008536D6"/>
    <w:rsid w:val="00853766"/>
    <w:rsid w:val="0085496D"/>
    <w:rsid w:val="00854E60"/>
    <w:rsid w:val="00854F1F"/>
    <w:rsid w:val="00855F5F"/>
    <w:rsid w:val="0085639E"/>
    <w:rsid w:val="00856B1B"/>
    <w:rsid w:val="0085724C"/>
    <w:rsid w:val="008574D7"/>
    <w:rsid w:val="00857D58"/>
    <w:rsid w:val="008601A9"/>
    <w:rsid w:val="008605CA"/>
    <w:rsid w:val="00860C62"/>
    <w:rsid w:val="0086157D"/>
    <w:rsid w:val="00861895"/>
    <w:rsid w:val="008622AA"/>
    <w:rsid w:val="00862ACD"/>
    <w:rsid w:val="00862BA0"/>
    <w:rsid w:val="00863708"/>
    <w:rsid w:val="008638A1"/>
    <w:rsid w:val="00863971"/>
    <w:rsid w:val="00863DBE"/>
    <w:rsid w:val="00863DEB"/>
    <w:rsid w:val="008647FE"/>
    <w:rsid w:val="0086494C"/>
    <w:rsid w:val="00864D34"/>
    <w:rsid w:val="00864D69"/>
    <w:rsid w:val="0086517F"/>
    <w:rsid w:val="008651F9"/>
    <w:rsid w:val="008658A3"/>
    <w:rsid w:val="00865B0D"/>
    <w:rsid w:val="0086664D"/>
    <w:rsid w:val="00867351"/>
    <w:rsid w:val="00867652"/>
    <w:rsid w:val="00867756"/>
    <w:rsid w:val="00870376"/>
    <w:rsid w:val="00870713"/>
    <w:rsid w:val="0087166A"/>
    <w:rsid w:val="0087179D"/>
    <w:rsid w:val="00871B33"/>
    <w:rsid w:val="00871D88"/>
    <w:rsid w:val="00871DC0"/>
    <w:rsid w:val="00872512"/>
    <w:rsid w:val="00872949"/>
    <w:rsid w:val="00872BBF"/>
    <w:rsid w:val="00872BE4"/>
    <w:rsid w:val="00872CB6"/>
    <w:rsid w:val="00872DA0"/>
    <w:rsid w:val="00872F40"/>
    <w:rsid w:val="008730BB"/>
    <w:rsid w:val="008738BF"/>
    <w:rsid w:val="00873E83"/>
    <w:rsid w:val="00873EE6"/>
    <w:rsid w:val="008748BC"/>
    <w:rsid w:val="008748E2"/>
    <w:rsid w:val="00874D66"/>
    <w:rsid w:val="0087502C"/>
    <w:rsid w:val="008753F7"/>
    <w:rsid w:val="008756B5"/>
    <w:rsid w:val="008758AF"/>
    <w:rsid w:val="00875D39"/>
    <w:rsid w:val="00876AE6"/>
    <w:rsid w:val="00876C17"/>
    <w:rsid w:val="00876CB4"/>
    <w:rsid w:val="00876E49"/>
    <w:rsid w:val="00877167"/>
    <w:rsid w:val="00877391"/>
    <w:rsid w:val="0087781F"/>
    <w:rsid w:val="00877B4E"/>
    <w:rsid w:val="0088157A"/>
    <w:rsid w:val="00881678"/>
    <w:rsid w:val="00881D8A"/>
    <w:rsid w:val="0088316A"/>
    <w:rsid w:val="00883200"/>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14EB"/>
    <w:rsid w:val="00891B83"/>
    <w:rsid w:val="008920B9"/>
    <w:rsid w:val="00892887"/>
    <w:rsid w:val="00892D75"/>
    <w:rsid w:val="008939AB"/>
    <w:rsid w:val="00893BB7"/>
    <w:rsid w:val="008941DB"/>
    <w:rsid w:val="008944F8"/>
    <w:rsid w:val="00894546"/>
    <w:rsid w:val="008954D8"/>
    <w:rsid w:val="00895940"/>
    <w:rsid w:val="00895C7B"/>
    <w:rsid w:val="00895E31"/>
    <w:rsid w:val="0089695D"/>
    <w:rsid w:val="00896A32"/>
    <w:rsid w:val="0089712D"/>
    <w:rsid w:val="0089733D"/>
    <w:rsid w:val="008979DB"/>
    <w:rsid w:val="00897E7B"/>
    <w:rsid w:val="008A07A8"/>
    <w:rsid w:val="008A0E9B"/>
    <w:rsid w:val="008A0F8E"/>
    <w:rsid w:val="008A16EA"/>
    <w:rsid w:val="008A19CD"/>
    <w:rsid w:val="008A2862"/>
    <w:rsid w:val="008A2C5D"/>
    <w:rsid w:val="008A2E6C"/>
    <w:rsid w:val="008A2F60"/>
    <w:rsid w:val="008A3046"/>
    <w:rsid w:val="008A3DF9"/>
    <w:rsid w:val="008A4C2D"/>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0FA"/>
    <w:rsid w:val="008B31F9"/>
    <w:rsid w:val="008B3A74"/>
    <w:rsid w:val="008B3BD2"/>
    <w:rsid w:val="008B3C40"/>
    <w:rsid w:val="008B3E88"/>
    <w:rsid w:val="008B41DE"/>
    <w:rsid w:val="008B428B"/>
    <w:rsid w:val="008B43FA"/>
    <w:rsid w:val="008B47F3"/>
    <w:rsid w:val="008B4A65"/>
    <w:rsid w:val="008B4AB6"/>
    <w:rsid w:val="008B4E9B"/>
    <w:rsid w:val="008B50DF"/>
    <w:rsid w:val="008B5B23"/>
    <w:rsid w:val="008B5B36"/>
    <w:rsid w:val="008B5D4D"/>
    <w:rsid w:val="008B60D9"/>
    <w:rsid w:val="008B6162"/>
    <w:rsid w:val="008B65D2"/>
    <w:rsid w:val="008B6958"/>
    <w:rsid w:val="008B706F"/>
    <w:rsid w:val="008B7732"/>
    <w:rsid w:val="008C04DF"/>
    <w:rsid w:val="008C082D"/>
    <w:rsid w:val="008C1041"/>
    <w:rsid w:val="008C1880"/>
    <w:rsid w:val="008C1897"/>
    <w:rsid w:val="008C1971"/>
    <w:rsid w:val="008C21BF"/>
    <w:rsid w:val="008C2AD0"/>
    <w:rsid w:val="008C2FA8"/>
    <w:rsid w:val="008C31AE"/>
    <w:rsid w:val="008C3BC3"/>
    <w:rsid w:val="008C452F"/>
    <w:rsid w:val="008C4AF5"/>
    <w:rsid w:val="008C4B80"/>
    <w:rsid w:val="008C5036"/>
    <w:rsid w:val="008C5399"/>
    <w:rsid w:val="008C62C5"/>
    <w:rsid w:val="008C62E2"/>
    <w:rsid w:val="008C6375"/>
    <w:rsid w:val="008C644C"/>
    <w:rsid w:val="008C6827"/>
    <w:rsid w:val="008C6874"/>
    <w:rsid w:val="008C6AC2"/>
    <w:rsid w:val="008C6C76"/>
    <w:rsid w:val="008C7098"/>
    <w:rsid w:val="008C74B6"/>
    <w:rsid w:val="008C798F"/>
    <w:rsid w:val="008C7A3E"/>
    <w:rsid w:val="008D00FE"/>
    <w:rsid w:val="008D0130"/>
    <w:rsid w:val="008D1A07"/>
    <w:rsid w:val="008D1DAF"/>
    <w:rsid w:val="008D2147"/>
    <w:rsid w:val="008D2298"/>
    <w:rsid w:val="008D2AC6"/>
    <w:rsid w:val="008D2CAF"/>
    <w:rsid w:val="008D303A"/>
    <w:rsid w:val="008D3ACE"/>
    <w:rsid w:val="008D3C0D"/>
    <w:rsid w:val="008D3C88"/>
    <w:rsid w:val="008D3DE1"/>
    <w:rsid w:val="008D449C"/>
    <w:rsid w:val="008D4846"/>
    <w:rsid w:val="008D4E7E"/>
    <w:rsid w:val="008D51CC"/>
    <w:rsid w:val="008D648F"/>
    <w:rsid w:val="008D687A"/>
    <w:rsid w:val="008D6B57"/>
    <w:rsid w:val="008D6C14"/>
    <w:rsid w:val="008D76C3"/>
    <w:rsid w:val="008D7A55"/>
    <w:rsid w:val="008E0BE2"/>
    <w:rsid w:val="008E0CD1"/>
    <w:rsid w:val="008E10AE"/>
    <w:rsid w:val="008E176B"/>
    <w:rsid w:val="008E1CB2"/>
    <w:rsid w:val="008E22D6"/>
    <w:rsid w:val="008E31A9"/>
    <w:rsid w:val="008E4F95"/>
    <w:rsid w:val="008E530B"/>
    <w:rsid w:val="008E5366"/>
    <w:rsid w:val="008E5533"/>
    <w:rsid w:val="008E737B"/>
    <w:rsid w:val="008E775F"/>
    <w:rsid w:val="008E7D8A"/>
    <w:rsid w:val="008F1A30"/>
    <w:rsid w:val="008F1C6E"/>
    <w:rsid w:val="008F1FC1"/>
    <w:rsid w:val="008F2176"/>
    <w:rsid w:val="008F2238"/>
    <w:rsid w:val="008F25B1"/>
    <w:rsid w:val="008F2691"/>
    <w:rsid w:val="008F2DF6"/>
    <w:rsid w:val="008F2E3D"/>
    <w:rsid w:val="008F330B"/>
    <w:rsid w:val="008F35DC"/>
    <w:rsid w:val="008F478E"/>
    <w:rsid w:val="008F4D52"/>
    <w:rsid w:val="008F4E41"/>
    <w:rsid w:val="008F5276"/>
    <w:rsid w:val="008F56A0"/>
    <w:rsid w:val="008F6222"/>
    <w:rsid w:val="008F6235"/>
    <w:rsid w:val="008F665E"/>
    <w:rsid w:val="008F670B"/>
    <w:rsid w:val="008F7809"/>
    <w:rsid w:val="008F7A00"/>
    <w:rsid w:val="00900C1C"/>
    <w:rsid w:val="00900DE5"/>
    <w:rsid w:val="00900F65"/>
    <w:rsid w:val="0090112C"/>
    <w:rsid w:val="009013B9"/>
    <w:rsid w:val="009015BF"/>
    <w:rsid w:val="009018E1"/>
    <w:rsid w:val="009029B0"/>
    <w:rsid w:val="009039B0"/>
    <w:rsid w:val="0090408D"/>
    <w:rsid w:val="00904580"/>
    <w:rsid w:val="00904757"/>
    <w:rsid w:val="00904B36"/>
    <w:rsid w:val="00904C7E"/>
    <w:rsid w:val="00904C80"/>
    <w:rsid w:val="00904E6B"/>
    <w:rsid w:val="00904FCB"/>
    <w:rsid w:val="009051BC"/>
    <w:rsid w:val="009056EC"/>
    <w:rsid w:val="00905C43"/>
    <w:rsid w:val="00905E74"/>
    <w:rsid w:val="00906538"/>
    <w:rsid w:val="00906EEC"/>
    <w:rsid w:val="0090701B"/>
    <w:rsid w:val="0091038F"/>
    <w:rsid w:val="00910AE9"/>
    <w:rsid w:val="00910F5C"/>
    <w:rsid w:val="009113C8"/>
    <w:rsid w:val="00911730"/>
    <w:rsid w:val="00911A65"/>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7862"/>
    <w:rsid w:val="009203A9"/>
    <w:rsid w:val="0092061D"/>
    <w:rsid w:val="009206C0"/>
    <w:rsid w:val="00920C62"/>
    <w:rsid w:val="00922595"/>
    <w:rsid w:val="00922606"/>
    <w:rsid w:val="00922791"/>
    <w:rsid w:val="00922D31"/>
    <w:rsid w:val="009239F9"/>
    <w:rsid w:val="00923F34"/>
    <w:rsid w:val="009240B7"/>
    <w:rsid w:val="00924BDE"/>
    <w:rsid w:val="00925559"/>
    <w:rsid w:val="0092559F"/>
    <w:rsid w:val="00925C6F"/>
    <w:rsid w:val="0092607C"/>
    <w:rsid w:val="00926081"/>
    <w:rsid w:val="0092675A"/>
    <w:rsid w:val="00930389"/>
    <w:rsid w:val="009304B8"/>
    <w:rsid w:val="0093068A"/>
    <w:rsid w:val="00930B95"/>
    <w:rsid w:val="00930F94"/>
    <w:rsid w:val="009310DB"/>
    <w:rsid w:val="00931141"/>
    <w:rsid w:val="009316EE"/>
    <w:rsid w:val="00931C86"/>
    <w:rsid w:val="009320A4"/>
    <w:rsid w:val="00932289"/>
    <w:rsid w:val="0093232E"/>
    <w:rsid w:val="00932771"/>
    <w:rsid w:val="009329D8"/>
    <w:rsid w:val="00932A03"/>
    <w:rsid w:val="00934766"/>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0BC"/>
    <w:rsid w:val="0094346C"/>
    <w:rsid w:val="00943F94"/>
    <w:rsid w:val="009445A2"/>
    <w:rsid w:val="00944A06"/>
    <w:rsid w:val="00944BCF"/>
    <w:rsid w:val="00944E0C"/>
    <w:rsid w:val="00945998"/>
    <w:rsid w:val="00945CE8"/>
    <w:rsid w:val="00946C48"/>
    <w:rsid w:val="00946D8B"/>
    <w:rsid w:val="00946DD8"/>
    <w:rsid w:val="00946EFF"/>
    <w:rsid w:val="00946F6E"/>
    <w:rsid w:val="009474C2"/>
    <w:rsid w:val="0094777A"/>
    <w:rsid w:val="0094786B"/>
    <w:rsid w:val="00947A98"/>
    <w:rsid w:val="009504A1"/>
    <w:rsid w:val="0095083A"/>
    <w:rsid w:val="00950D81"/>
    <w:rsid w:val="00950FF6"/>
    <w:rsid w:val="009515BD"/>
    <w:rsid w:val="00951BD9"/>
    <w:rsid w:val="009522E8"/>
    <w:rsid w:val="009528A2"/>
    <w:rsid w:val="00952A05"/>
    <w:rsid w:val="00953831"/>
    <w:rsid w:val="00953F58"/>
    <w:rsid w:val="009543EB"/>
    <w:rsid w:val="009543FC"/>
    <w:rsid w:val="00954978"/>
    <w:rsid w:val="00954B1B"/>
    <w:rsid w:val="00954DA2"/>
    <w:rsid w:val="009555D3"/>
    <w:rsid w:val="00955B7F"/>
    <w:rsid w:val="009572FB"/>
    <w:rsid w:val="00957B9C"/>
    <w:rsid w:val="00957C86"/>
    <w:rsid w:val="0096019A"/>
    <w:rsid w:val="00960F15"/>
    <w:rsid w:val="009615E6"/>
    <w:rsid w:val="00961A98"/>
    <w:rsid w:val="009620E6"/>
    <w:rsid w:val="009623AB"/>
    <w:rsid w:val="009628F8"/>
    <w:rsid w:val="00962AFE"/>
    <w:rsid w:val="009631BA"/>
    <w:rsid w:val="009631C3"/>
    <w:rsid w:val="00963456"/>
    <w:rsid w:val="0096378F"/>
    <w:rsid w:val="00963CE9"/>
    <w:rsid w:val="00963EA1"/>
    <w:rsid w:val="00964131"/>
    <w:rsid w:val="00964206"/>
    <w:rsid w:val="00964E94"/>
    <w:rsid w:val="00965380"/>
    <w:rsid w:val="009656EE"/>
    <w:rsid w:val="00965812"/>
    <w:rsid w:val="00965871"/>
    <w:rsid w:val="00965B60"/>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5B8"/>
    <w:rsid w:val="009737D9"/>
    <w:rsid w:val="00973C29"/>
    <w:rsid w:val="00973F7E"/>
    <w:rsid w:val="009748C3"/>
    <w:rsid w:val="0097505B"/>
    <w:rsid w:val="00975753"/>
    <w:rsid w:val="009758E3"/>
    <w:rsid w:val="009763C4"/>
    <w:rsid w:val="00976C4F"/>
    <w:rsid w:val="009772F1"/>
    <w:rsid w:val="00977A6B"/>
    <w:rsid w:val="009803F1"/>
    <w:rsid w:val="0098062F"/>
    <w:rsid w:val="009807B4"/>
    <w:rsid w:val="0098149A"/>
    <w:rsid w:val="0098182A"/>
    <w:rsid w:val="009828C6"/>
    <w:rsid w:val="00982964"/>
    <w:rsid w:val="00982D78"/>
    <w:rsid w:val="00983A84"/>
    <w:rsid w:val="00983B4C"/>
    <w:rsid w:val="00983DFB"/>
    <w:rsid w:val="009843E2"/>
    <w:rsid w:val="009844F7"/>
    <w:rsid w:val="00984753"/>
    <w:rsid w:val="00984AA1"/>
    <w:rsid w:val="00984BC5"/>
    <w:rsid w:val="00985462"/>
    <w:rsid w:val="00985463"/>
    <w:rsid w:val="0098582B"/>
    <w:rsid w:val="00985947"/>
    <w:rsid w:val="00985FE7"/>
    <w:rsid w:val="00986029"/>
    <w:rsid w:val="009861AC"/>
    <w:rsid w:val="00986C0B"/>
    <w:rsid w:val="0099079E"/>
    <w:rsid w:val="0099188F"/>
    <w:rsid w:val="0099189A"/>
    <w:rsid w:val="00991F5D"/>
    <w:rsid w:val="0099281E"/>
    <w:rsid w:val="00992870"/>
    <w:rsid w:val="00992E50"/>
    <w:rsid w:val="009930B9"/>
    <w:rsid w:val="009934E2"/>
    <w:rsid w:val="00993AB6"/>
    <w:rsid w:val="00993DDC"/>
    <w:rsid w:val="00994079"/>
    <w:rsid w:val="00994175"/>
    <w:rsid w:val="009944DF"/>
    <w:rsid w:val="00994F59"/>
    <w:rsid w:val="00995423"/>
    <w:rsid w:val="00995933"/>
    <w:rsid w:val="00995FFD"/>
    <w:rsid w:val="00996A15"/>
    <w:rsid w:val="00997F4B"/>
    <w:rsid w:val="009A0B5D"/>
    <w:rsid w:val="009A0DA5"/>
    <w:rsid w:val="009A1301"/>
    <w:rsid w:val="009A244C"/>
    <w:rsid w:val="009A2BBB"/>
    <w:rsid w:val="009A2C08"/>
    <w:rsid w:val="009A2CD1"/>
    <w:rsid w:val="009A304A"/>
    <w:rsid w:val="009A35A6"/>
    <w:rsid w:val="009A3612"/>
    <w:rsid w:val="009A3884"/>
    <w:rsid w:val="009A3F81"/>
    <w:rsid w:val="009A4059"/>
    <w:rsid w:val="009A4252"/>
    <w:rsid w:val="009A43F7"/>
    <w:rsid w:val="009A44C8"/>
    <w:rsid w:val="009A4579"/>
    <w:rsid w:val="009A45B0"/>
    <w:rsid w:val="009A4755"/>
    <w:rsid w:val="009A4AAF"/>
    <w:rsid w:val="009A4EAB"/>
    <w:rsid w:val="009A5042"/>
    <w:rsid w:val="009A547D"/>
    <w:rsid w:val="009A5BCC"/>
    <w:rsid w:val="009A5F58"/>
    <w:rsid w:val="009A6897"/>
    <w:rsid w:val="009A6A6F"/>
    <w:rsid w:val="009A6C55"/>
    <w:rsid w:val="009A735F"/>
    <w:rsid w:val="009B0010"/>
    <w:rsid w:val="009B04F1"/>
    <w:rsid w:val="009B07DC"/>
    <w:rsid w:val="009B08FB"/>
    <w:rsid w:val="009B0C22"/>
    <w:rsid w:val="009B1226"/>
    <w:rsid w:val="009B13B9"/>
    <w:rsid w:val="009B18A9"/>
    <w:rsid w:val="009B1AD4"/>
    <w:rsid w:val="009B1B69"/>
    <w:rsid w:val="009B1D67"/>
    <w:rsid w:val="009B3317"/>
    <w:rsid w:val="009B3619"/>
    <w:rsid w:val="009B47EE"/>
    <w:rsid w:val="009B4923"/>
    <w:rsid w:val="009B500C"/>
    <w:rsid w:val="009B533B"/>
    <w:rsid w:val="009B5A67"/>
    <w:rsid w:val="009B5F7D"/>
    <w:rsid w:val="009B6084"/>
    <w:rsid w:val="009B65D5"/>
    <w:rsid w:val="009B7570"/>
    <w:rsid w:val="009C0336"/>
    <w:rsid w:val="009C0DCE"/>
    <w:rsid w:val="009C1051"/>
    <w:rsid w:val="009C137B"/>
    <w:rsid w:val="009C159A"/>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5ED6"/>
    <w:rsid w:val="009C638B"/>
    <w:rsid w:val="009C7998"/>
    <w:rsid w:val="009C7AEF"/>
    <w:rsid w:val="009C7DCE"/>
    <w:rsid w:val="009D0420"/>
    <w:rsid w:val="009D05E0"/>
    <w:rsid w:val="009D0A0B"/>
    <w:rsid w:val="009D199C"/>
    <w:rsid w:val="009D1E58"/>
    <w:rsid w:val="009D1F22"/>
    <w:rsid w:val="009D217F"/>
    <w:rsid w:val="009D2594"/>
    <w:rsid w:val="009D2732"/>
    <w:rsid w:val="009D29E9"/>
    <w:rsid w:val="009D3626"/>
    <w:rsid w:val="009D3B66"/>
    <w:rsid w:val="009D443F"/>
    <w:rsid w:val="009D4D85"/>
    <w:rsid w:val="009D655A"/>
    <w:rsid w:val="009D68FB"/>
    <w:rsid w:val="009D6EE3"/>
    <w:rsid w:val="009D72FC"/>
    <w:rsid w:val="009D771F"/>
    <w:rsid w:val="009D7BA9"/>
    <w:rsid w:val="009D7CD5"/>
    <w:rsid w:val="009E0117"/>
    <w:rsid w:val="009E04B3"/>
    <w:rsid w:val="009E0780"/>
    <w:rsid w:val="009E0D34"/>
    <w:rsid w:val="009E0DFC"/>
    <w:rsid w:val="009E12EA"/>
    <w:rsid w:val="009E1880"/>
    <w:rsid w:val="009E1A06"/>
    <w:rsid w:val="009E1A85"/>
    <w:rsid w:val="009E247B"/>
    <w:rsid w:val="009E36A5"/>
    <w:rsid w:val="009E3E4F"/>
    <w:rsid w:val="009E3F7F"/>
    <w:rsid w:val="009E41A0"/>
    <w:rsid w:val="009E442B"/>
    <w:rsid w:val="009E46AE"/>
    <w:rsid w:val="009E5252"/>
    <w:rsid w:val="009E5B74"/>
    <w:rsid w:val="009E644A"/>
    <w:rsid w:val="009E664B"/>
    <w:rsid w:val="009E6E9A"/>
    <w:rsid w:val="009E7590"/>
    <w:rsid w:val="009E7C14"/>
    <w:rsid w:val="009F0803"/>
    <w:rsid w:val="009F094B"/>
    <w:rsid w:val="009F0A01"/>
    <w:rsid w:val="009F14DF"/>
    <w:rsid w:val="009F1A89"/>
    <w:rsid w:val="009F1B50"/>
    <w:rsid w:val="009F1EFE"/>
    <w:rsid w:val="009F1F1A"/>
    <w:rsid w:val="009F2D3D"/>
    <w:rsid w:val="009F2E20"/>
    <w:rsid w:val="009F3689"/>
    <w:rsid w:val="009F3B2B"/>
    <w:rsid w:val="009F3CA2"/>
    <w:rsid w:val="009F3E33"/>
    <w:rsid w:val="009F3EA2"/>
    <w:rsid w:val="009F419C"/>
    <w:rsid w:val="009F4211"/>
    <w:rsid w:val="009F43E0"/>
    <w:rsid w:val="009F486D"/>
    <w:rsid w:val="009F49B2"/>
    <w:rsid w:val="009F52C1"/>
    <w:rsid w:val="009F52CE"/>
    <w:rsid w:val="009F5EB6"/>
    <w:rsid w:val="009F62D9"/>
    <w:rsid w:val="009F663E"/>
    <w:rsid w:val="009F6F37"/>
    <w:rsid w:val="009F71FE"/>
    <w:rsid w:val="009F7D2F"/>
    <w:rsid w:val="00A00C12"/>
    <w:rsid w:val="00A00DCB"/>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1FC9"/>
    <w:rsid w:val="00A12068"/>
    <w:rsid w:val="00A120B9"/>
    <w:rsid w:val="00A1260A"/>
    <w:rsid w:val="00A1264F"/>
    <w:rsid w:val="00A12763"/>
    <w:rsid w:val="00A12A7C"/>
    <w:rsid w:val="00A1330E"/>
    <w:rsid w:val="00A138DE"/>
    <w:rsid w:val="00A13C2E"/>
    <w:rsid w:val="00A140F7"/>
    <w:rsid w:val="00A1448C"/>
    <w:rsid w:val="00A145EE"/>
    <w:rsid w:val="00A14B82"/>
    <w:rsid w:val="00A14C15"/>
    <w:rsid w:val="00A14F1F"/>
    <w:rsid w:val="00A15328"/>
    <w:rsid w:val="00A15D7C"/>
    <w:rsid w:val="00A16024"/>
    <w:rsid w:val="00A16688"/>
    <w:rsid w:val="00A16D28"/>
    <w:rsid w:val="00A16DD6"/>
    <w:rsid w:val="00A1791D"/>
    <w:rsid w:val="00A17CF5"/>
    <w:rsid w:val="00A203CB"/>
    <w:rsid w:val="00A204BC"/>
    <w:rsid w:val="00A210D2"/>
    <w:rsid w:val="00A211BC"/>
    <w:rsid w:val="00A215A8"/>
    <w:rsid w:val="00A21CD7"/>
    <w:rsid w:val="00A221D2"/>
    <w:rsid w:val="00A22790"/>
    <w:rsid w:val="00A22822"/>
    <w:rsid w:val="00A22CC2"/>
    <w:rsid w:val="00A22FDE"/>
    <w:rsid w:val="00A2334F"/>
    <w:rsid w:val="00A2351C"/>
    <w:rsid w:val="00A235BD"/>
    <w:rsid w:val="00A23838"/>
    <w:rsid w:val="00A23944"/>
    <w:rsid w:val="00A23D0F"/>
    <w:rsid w:val="00A2400F"/>
    <w:rsid w:val="00A243B7"/>
    <w:rsid w:val="00A25337"/>
    <w:rsid w:val="00A25E59"/>
    <w:rsid w:val="00A25FA0"/>
    <w:rsid w:val="00A2678B"/>
    <w:rsid w:val="00A278CE"/>
    <w:rsid w:val="00A30B98"/>
    <w:rsid w:val="00A30FF6"/>
    <w:rsid w:val="00A31884"/>
    <w:rsid w:val="00A31A3C"/>
    <w:rsid w:val="00A320C1"/>
    <w:rsid w:val="00A320D1"/>
    <w:rsid w:val="00A321B6"/>
    <w:rsid w:val="00A32831"/>
    <w:rsid w:val="00A32E8A"/>
    <w:rsid w:val="00A335DE"/>
    <w:rsid w:val="00A33F37"/>
    <w:rsid w:val="00A342AB"/>
    <w:rsid w:val="00A34481"/>
    <w:rsid w:val="00A34A91"/>
    <w:rsid w:val="00A34AE0"/>
    <w:rsid w:val="00A34DE6"/>
    <w:rsid w:val="00A34F8A"/>
    <w:rsid w:val="00A356F4"/>
    <w:rsid w:val="00A35A96"/>
    <w:rsid w:val="00A35C5C"/>
    <w:rsid w:val="00A35E95"/>
    <w:rsid w:val="00A361CA"/>
    <w:rsid w:val="00A36AB7"/>
    <w:rsid w:val="00A37022"/>
    <w:rsid w:val="00A374EB"/>
    <w:rsid w:val="00A3768F"/>
    <w:rsid w:val="00A37AA1"/>
    <w:rsid w:val="00A40131"/>
    <w:rsid w:val="00A402A1"/>
    <w:rsid w:val="00A41D8A"/>
    <w:rsid w:val="00A4274E"/>
    <w:rsid w:val="00A4379D"/>
    <w:rsid w:val="00A440FE"/>
    <w:rsid w:val="00A44175"/>
    <w:rsid w:val="00A44D8F"/>
    <w:rsid w:val="00A4509C"/>
    <w:rsid w:val="00A45768"/>
    <w:rsid w:val="00A45A85"/>
    <w:rsid w:val="00A46260"/>
    <w:rsid w:val="00A464DE"/>
    <w:rsid w:val="00A46777"/>
    <w:rsid w:val="00A46CF2"/>
    <w:rsid w:val="00A46E8E"/>
    <w:rsid w:val="00A46F7D"/>
    <w:rsid w:val="00A47184"/>
    <w:rsid w:val="00A474B6"/>
    <w:rsid w:val="00A475B0"/>
    <w:rsid w:val="00A47C8E"/>
    <w:rsid w:val="00A50054"/>
    <w:rsid w:val="00A502C3"/>
    <w:rsid w:val="00A50455"/>
    <w:rsid w:val="00A50D22"/>
    <w:rsid w:val="00A50E14"/>
    <w:rsid w:val="00A51233"/>
    <w:rsid w:val="00A512C3"/>
    <w:rsid w:val="00A515DE"/>
    <w:rsid w:val="00A51CDD"/>
    <w:rsid w:val="00A5223C"/>
    <w:rsid w:val="00A522C3"/>
    <w:rsid w:val="00A528B0"/>
    <w:rsid w:val="00A52C1E"/>
    <w:rsid w:val="00A52DCE"/>
    <w:rsid w:val="00A53477"/>
    <w:rsid w:val="00A548FB"/>
    <w:rsid w:val="00A54D59"/>
    <w:rsid w:val="00A54E22"/>
    <w:rsid w:val="00A55140"/>
    <w:rsid w:val="00A55E9F"/>
    <w:rsid w:val="00A5607C"/>
    <w:rsid w:val="00A562CA"/>
    <w:rsid w:val="00A56787"/>
    <w:rsid w:val="00A5694E"/>
    <w:rsid w:val="00A571AE"/>
    <w:rsid w:val="00A571FE"/>
    <w:rsid w:val="00A575B4"/>
    <w:rsid w:val="00A5796A"/>
    <w:rsid w:val="00A57DDC"/>
    <w:rsid w:val="00A57E07"/>
    <w:rsid w:val="00A57ED5"/>
    <w:rsid w:val="00A60300"/>
    <w:rsid w:val="00A60395"/>
    <w:rsid w:val="00A60727"/>
    <w:rsid w:val="00A60929"/>
    <w:rsid w:val="00A61063"/>
    <w:rsid w:val="00A612FA"/>
    <w:rsid w:val="00A61836"/>
    <w:rsid w:val="00A61B26"/>
    <w:rsid w:val="00A61D1D"/>
    <w:rsid w:val="00A61D8E"/>
    <w:rsid w:val="00A61E74"/>
    <w:rsid w:val="00A61EE9"/>
    <w:rsid w:val="00A622F0"/>
    <w:rsid w:val="00A6287E"/>
    <w:rsid w:val="00A63507"/>
    <w:rsid w:val="00A63733"/>
    <w:rsid w:val="00A63CBB"/>
    <w:rsid w:val="00A63FE8"/>
    <w:rsid w:val="00A64A3F"/>
    <w:rsid w:val="00A64DC9"/>
    <w:rsid w:val="00A65280"/>
    <w:rsid w:val="00A65624"/>
    <w:rsid w:val="00A656EC"/>
    <w:rsid w:val="00A658A4"/>
    <w:rsid w:val="00A65A83"/>
    <w:rsid w:val="00A65DE9"/>
    <w:rsid w:val="00A6664B"/>
    <w:rsid w:val="00A66DDF"/>
    <w:rsid w:val="00A6710A"/>
    <w:rsid w:val="00A67354"/>
    <w:rsid w:val="00A675BB"/>
    <w:rsid w:val="00A67BB3"/>
    <w:rsid w:val="00A70DF7"/>
    <w:rsid w:val="00A711F0"/>
    <w:rsid w:val="00A71593"/>
    <w:rsid w:val="00A71EFB"/>
    <w:rsid w:val="00A724F5"/>
    <w:rsid w:val="00A72644"/>
    <w:rsid w:val="00A72B79"/>
    <w:rsid w:val="00A73268"/>
    <w:rsid w:val="00A73342"/>
    <w:rsid w:val="00A73BD7"/>
    <w:rsid w:val="00A742C7"/>
    <w:rsid w:val="00A743AB"/>
    <w:rsid w:val="00A7453E"/>
    <w:rsid w:val="00A753C0"/>
    <w:rsid w:val="00A75510"/>
    <w:rsid w:val="00A761E5"/>
    <w:rsid w:val="00A76D45"/>
    <w:rsid w:val="00A77212"/>
    <w:rsid w:val="00A7728B"/>
    <w:rsid w:val="00A77A28"/>
    <w:rsid w:val="00A77C2C"/>
    <w:rsid w:val="00A80062"/>
    <w:rsid w:val="00A800CC"/>
    <w:rsid w:val="00A80110"/>
    <w:rsid w:val="00A8095B"/>
    <w:rsid w:val="00A80F27"/>
    <w:rsid w:val="00A80F6B"/>
    <w:rsid w:val="00A8182F"/>
    <w:rsid w:val="00A81C19"/>
    <w:rsid w:val="00A82146"/>
    <w:rsid w:val="00A82545"/>
    <w:rsid w:val="00A82683"/>
    <w:rsid w:val="00A82B55"/>
    <w:rsid w:val="00A82C68"/>
    <w:rsid w:val="00A831D9"/>
    <w:rsid w:val="00A83508"/>
    <w:rsid w:val="00A83CC2"/>
    <w:rsid w:val="00A84F12"/>
    <w:rsid w:val="00A856EB"/>
    <w:rsid w:val="00A86236"/>
    <w:rsid w:val="00A875E3"/>
    <w:rsid w:val="00A87694"/>
    <w:rsid w:val="00A87E70"/>
    <w:rsid w:val="00A87F8A"/>
    <w:rsid w:val="00A9022E"/>
    <w:rsid w:val="00A9026E"/>
    <w:rsid w:val="00A902D4"/>
    <w:rsid w:val="00A9079C"/>
    <w:rsid w:val="00A90828"/>
    <w:rsid w:val="00A90A1B"/>
    <w:rsid w:val="00A90C0D"/>
    <w:rsid w:val="00A90FFB"/>
    <w:rsid w:val="00A91257"/>
    <w:rsid w:val="00A91EA3"/>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4BD"/>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49D1"/>
    <w:rsid w:val="00AA5517"/>
    <w:rsid w:val="00AA60EF"/>
    <w:rsid w:val="00AA6451"/>
    <w:rsid w:val="00AA693B"/>
    <w:rsid w:val="00AA6BB6"/>
    <w:rsid w:val="00AA7470"/>
    <w:rsid w:val="00AA7BCE"/>
    <w:rsid w:val="00AA7BF3"/>
    <w:rsid w:val="00AA7D57"/>
    <w:rsid w:val="00AB02E9"/>
    <w:rsid w:val="00AB0BC6"/>
    <w:rsid w:val="00AB10EA"/>
    <w:rsid w:val="00AB16B3"/>
    <w:rsid w:val="00AB1EFA"/>
    <w:rsid w:val="00AB1F1A"/>
    <w:rsid w:val="00AB24F9"/>
    <w:rsid w:val="00AB2EE7"/>
    <w:rsid w:val="00AB31D7"/>
    <w:rsid w:val="00AB33AA"/>
    <w:rsid w:val="00AB3A75"/>
    <w:rsid w:val="00AB3CE0"/>
    <w:rsid w:val="00AB3F0D"/>
    <w:rsid w:val="00AB4639"/>
    <w:rsid w:val="00AB48EC"/>
    <w:rsid w:val="00AB53E4"/>
    <w:rsid w:val="00AB5467"/>
    <w:rsid w:val="00AB5488"/>
    <w:rsid w:val="00AB6007"/>
    <w:rsid w:val="00AB6EAC"/>
    <w:rsid w:val="00ABFD99"/>
    <w:rsid w:val="00AC00D2"/>
    <w:rsid w:val="00AC0699"/>
    <w:rsid w:val="00AC131B"/>
    <w:rsid w:val="00AC191A"/>
    <w:rsid w:val="00AC1AB8"/>
    <w:rsid w:val="00AC252B"/>
    <w:rsid w:val="00AC2BEF"/>
    <w:rsid w:val="00AC2F08"/>
    <w:rsid w:val="00AC3031"/>
    <w:rsid w:val="00AC35B2"/>
    <w:rsid w:val="00AC3CBD"/>
    <w:rsid w:val="00AC46B6"/>
    <w:rsid w:val="00AC4B39"/>
    <w:rsid w:val="00AC4B4E"/>
    <w:rsid w:val="00AC4F34"/>
    <w:rsid w:val="00AC50BC"/>
    <w:rsid w:val="00AC5259"/>
    <w:rsid w:val="00AC6104"/>
    <w:rsid w:val="00AC63AC"/>
    <w:rsid w:val="00AC6E29"/>
    <w:rsid w:val="00AC6EC2"/>
    <w:rsid w:val="00AC6FBC"/>
    <w:rsid w:val="00AC6FC6"/>
    <w:rsid w:val="00AD0265"/>
    <w:rsid w:val="00AD047A"/>
    <w:rsid w:val="00AD0DE9"/>
    <w:rsid w:val="00AD13C0"/>
    <w:rsid w:val="00AD1F3E"/>
    <w:rsid w:val="00AD2036"/>
    <w:rsid w:val="00AD22E3"/>
    <w:rsid w:val="00AD2838"/>
    <w:rsid w:val="00AD2971"/>
    <w:rsid w:val="00AD4439"/>
    <w:rsid w:val="00AD4827"/>
    <w:rsid w:val="00AD5D1B"/>
    <w:rsid w:val="00AD5FE2"/>
    <w:rsid w:val="00AD685D"/>
    <w:rsid w:val="00AD76F2"/>
    <w:rsid w:val="00AD7736"/>
    <w:rsid w:val="00AD7D03"/>
    <w:rsid w:val="00AE1224"/>
    <w:rsid w:val="00AE12C5"/>
    <w:rsid w:val="00AE18A3"/>
    <w:rsid w:val="00AE1B0D"/>
    <w:rsid w:val="00AE1DBB"/>
    <w:rsid w:val="00AE1F4E"/>
    <w:rsid w:val="00AE2673"/>
    <w:rsid w:val="00AE2AF2"/>
    <w:rsid w:val="00AE3505"/>
    <w:rsid w:val="00AE3756"/>
    <w:rsid w:val="00AE3A4B"/>
    <w:rsid w:val="00AE3A63"/>
    <w:rsid w:val="00AE4572"/>
    <w:rsid w:val="00AE4755"/>
    <w:rsid w:val="00AE53FF"/>
    <w:rsid w:val="00AE5416"/>
    <w:rsid w:val="00AE5435"/>
    <w:rsid w:val="00AE5680"/>
    <w:rsid w:val="00AE5C7D"/>
    <w:rsid w:val="00AE62F6"/>
    <w:rsid w:val="00AE63B2"/>
    <w:rsid w:val="00AE645C"/>
    <w:rsid w:val="00AE71E0"/>
    <w:rsid w:val="00AE749F"/>
    <w:rsid w:val="00AE7DED"/>
    <w:rsid w:val="00AF10FA"/>
    <w:rsid w:val="00AF1FB1"/>
    <w:rsid w:val="00AF222A"/>
    <w:rsid w:val="00AF2255"/>
    <w:rsid w:val="00AF2918"/>
    <w:rsid w:val="00AF313A"/>
    <w:rsid w:val="00AF3ABE"/>
    <w:rsid w:val="00AF49C5"/>
    <w:rsid w:val="00AF52E0"/>
    <w:rsid w:val="00AF5615"/>
    <w:rsid w:val="00AF575B"/>
    <w:rsid w:val="00AF6079"/>
    <w:rsid w:val="00AF6286"/>
    <w:rsid w:val="00AF6959"/>
    <w:rsid w:val="00AF7408"/>
    <w:rsid w:val="00AF7AC8"/>
    <w:rsid w:val="00AF7F9A"/>
    <w:rsid w:val="00B00287"/>
    <w:rsid w:val="00B00520"/>
    <w:rsid w:val="00B00B25"/>
    <w:rsid w:val="00B00F8E"/>
    <w:rsid w:val="00B014D0"/>
    <w:rsid w:val="00B020E0"/>
    <w:rsid w:val="00B0226D"/>
    <w:rsid w:val="00B02CD1"/>
    <w:rsid w:val="00B03B39"/>
    <w:rsid w:val="00B03CB0"/>
    <w:rsid w:val="00B041A9"/>
    <w:rsid w:val="00B04350"/>
    <w:rsid w:val="00B0465E"/>
    <w:rsid w:val="00B04CD7"/>
    <w:rsid w:val="00B04F0C"/>
    <w:rsid w:val="00B0515F"/>
    <w:rsid w:val="00B053F7"/>
    <w:rsid w:val="00B05CBC"/>
    <w:rsid w:val="00B06363"/>
    <w:rsid w:val="00B06A70"/>
    <w:rsid w:val="00B06B41"/>
    <w:rsid w:val="00B06BA8"/>
    <w:rsid w:val="00B06D0F"/>
    <w:rsid w:val="00B0706E"/>
    <w:rsid w:val="00B076BD"/>
    <w:rsid w:val="00B07A6A"/>
    <w:rsid w:val="00B07B44"/>
    <w:rsid w:val="00B07BE6"/>
    <w:rsid w:val="00B10A7B"/>
    <w:rsid w:val="00B10BBD"/>
    <w:rsid w:val="00B1122A"/>
    <w:rsid w:val="00B1127A"/>
    <w:rsid w:val="00B11638"/>
    <w:rsid w:val="00B1199E"/>
    <w:rsid w:val="00B1218F"/>
    <w:rsid w:val="00B122CE"/>
    <w:rsid w:val="00B12341"/>
    <w:rsid w:val="00B125CE"/>
    <w:rsid w:val="00B129B3"/>
    <w:rsid w:val="00B13262"/>
    <w:rsid w:val="00B1340D"/>
    <w:rsid w:val="00B135A4"/>
    <w:rsid w:val="00B13E3E"/>
    <w:rsid w:val="00B14140"/>
    <w:rsid w:val="00B145CD"/>
    <w:rsid w:val="00B14791"/>
    <w:rsid w:val="00B14AC6"/>
    <w:rsid w:val="00B14BE0"/>
    <w:rsid w:val="00B14C20"/>
    <w:rsid w:val="00B14E56"/>
    <w:rsid w:val="00B1538F"/>
    <w:rsid w:val="00B16238"/>
    <w:rsid w:val="00B168B5"/>
    <w:rsid w:val="00B1733F"/>
    <w:rsid w:val="00B1737A"/>
    <w:rsid w:val="00B173B2"/>
    <w:rsid w:val="00B2005F"/>
    <w:rsid w:val="00B20164"/>
    <w:rsid w:val="00B202C7"/>
    <w:rsid w:val="00B203F3"/>
    <w:rsid w:val="00B2101D"/>
    <w:rsid w:val="00B210D6"/>
    <w:rsid w:val="00B215A0"/>
    <w:rsid w:val="00B21628"/>
    <w:rsid w:val="00B23939"/>
    <w:rsid w:val="00B23F81"/>
    <w:rsid w:val="00B23F8B"/>
    <w:rsid w:val="00B24204"/>
    <w:rsid w:val="00B24A26"/>
    <w:rsid w:val="00B24EB1"/>
    <w:rsid w:val="00B2518B"/>
    <w:rsid w:val="00B259B3"/>
    <w:rsid w:val="00B25B73"/>
    <w:rsid w:val="00B261A8"/>
    <w:rsid w:val="00B2680C"/>
    <w:rsid w:val="00B26930"/>
    <w:rsid w:val="00B276A4"/>
    <w:rsid w:val="00B27724"/>
    <w:rsid w:val="00B27905"/>
    <w:rsid w:val="00B27E19"/>
    <w:rsid w:val="00B300DA"/>
    <w:rsid w:val="00B3027F"/>
    <w:rsid w:val="00B306F3"/>
    <w:rsid w:val="00B30AAD"/>
    <w:rsid w:val="00B30BC2"/>
    <w:rsid w:val="00B30C63"/>
    <w:rsid w:val="00B30F3D"/>
    <w:rsid w:val="00B315B3"/>
    <w:rsid w:val="00B31645"/>
    <w:rsid w:val="00B3174E"/>
    <w:rsid w:val="00B3226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5F1"/>
    <w:rsid w:val="00B35F95"/>
    <w:rsid w:val="00B3622D"/>
    <w:rsid w:val="00B367DE"/>
    <w:rsid w:val="00B36B18"/>
    <w:rsid w:val="00B36C69"/>
    <w:rsid w:val="00B36D81"/>
    <w:rsid w:val="00B3755C"/>
    <w:rsid w:val="00B37837"/>
    <w:rsid w:val="00B3788B"/>
    <w:rsid w:val="00B37938"/>
    <w:rsid w:val="00B379BC"/>
    <w:rsid w:val="00B37D7D"/>
    <w:rsid w:val="00B37F7E"/>
    <w:rsid w:val="00B40375"/>
    <w:rsid w:val="00B405E4"/>
    <w:rsid w:val="00B40777"/>
    <w:rsid w:val="00B40E1B"/>
    <w:rsid w:val="00B40FF8"/>
    <w:rsid w:val="00B410A4"/>
    <w:rsid w:val="00B412BD"/>
    <w:rsid w:val="00B419E4"/>
    <w:rsid w:val="00B41C6A"/>
    <w:rsid w:val="00B42043"/>
    <w:rsid w:val="00B42162"/>
    <w:rsid w:val="00B432A0"/>
    <w:rsid w:val="00B4409B"/>
    <w:rsid w:val="00B4424E"/>
    <w:rsid w:val="00B44753"/>
    <w:rsid w:val="00B449E8"/>
    <w:rsid w:val="00B45088"/>
    <w:rsid w:val="00B45473"/>
    <w:rsid w:val="00B457B8"/>
    <w:rsid w:val="00B45F25"/>
    <w:rsid w:val="00B462A7"/>
    <w:rsid w:val="00B46F85"/>
    <w:rsid w:val="00B4738B"/>
    <w:rsid w:val="00B476AF"/>
    <w:rsid w:val="00B4772D"/>
    <w:rsid w:val="00B47CC4"/>
    <w:rsid w:val="00B5124B"/>
    <w:rsid w:val="00B517F7"/>
    <w:rsid w:val="00B518E5"/>
    <w:rsid w:val="00B51AE9"/>
    <w:rsid w:val="00B51C75"/>
    <w:rsid w:val="00B51DE4"/>
    <w:rsid w:val="00B51EBF"/>
    <w:rsid w:val="00B52006"/>
    <w:rsid w:val="00B52AFC"/>
    <w:rsid w:val="00B52B41"/>
    <w:rsid w:val="00B52C97"/>
    <w:rsid w:val="00B52EFE"/>
    <w:rsid w:val="00B534AA"/>
    <w:rsid w:val="00B535A3"/>
    <w:rsid w:val="00B539CF"/>
    <w:rsid w:val="00B53FA1"/>
    <w:rsid w:val="00B54D9B"/>
    <w:rsid w:val="00B54E35"/>
    <w:rsid w:val="00B55509"/>
    <w:rsid w:val="00B56016"/>
    <w:rsid w:val="00B562D1"/>
    <w:rsid w:val="00B568B8"/>
    <w:rsid w:val="00B56CDC"/>
    <w:rsid w:val="00B56E01"/>
    <w:rsid w:val="00B56F07"/>
    <w:rsid w:val="00B570B9"/>
    <w:rsid w:val="00B5715D"/>
    <w:rsid w:val="00B57479"/>
    <w:rsid w:val="00B60331"/>
    <w:rsid w:val="00B603E6"/>
    <w:rsid w:val="00B607A0"/>
    <w:rsid w:val="00B6095B"/>
    <w:rsid w:val="00B60A8A"/>
    <w:rsid w:val="00B60DCA"/>
    <w:rsid w:val="00B61824"/>
    <w:rsid w:val="00B6244F"/>
    <w:rsid w:val="00B62BAE"/>
    <w:rsid w:val="00B62C84"/>
    <w:rsid w:val="00B6305A"/>
    <w:rsid w:val="00B63483"/>
    <w:rsid w:val="00B6369D"/>
    <w:rsid w:val="00B63882"/>
    <w:rsid w:val="00B63C73"/>
    <w:rsid w:val="00B642C5"/>
    <w:rsid w:val="00B64CBD"/>
    <w:rsid w:val="00B660B9"/>
    <w:rsid w:val="00B66329"/>
    <w:rsid w:val="00B66F3E"/>
    <w:rsid w:val="00B66FC2"/>
    <w:rsid w:val="00B672B3"/>
    <w:rsid w:val="00B678CC"/>
    <w:rsid w:val="00B678DB"/>
    <w:rsid w:val="00B67C5C"/>
    <w:rsid w:val="00B701CE"/>
    <w:rsid w:val="00B70404"/>
    <w:rsid w:val="00B70894"/>
    <w:rsid w:val="00B712C3"/>
    <w:rsid w:val="00B713FD"/>
    <w:rsid w:val="00B72A25"/>
    <w:rsid w:val="00B72F55"/>
    <w:rsid w:val="00B730E0"/>
    <w:rsid w:val="00B7367C"/>
    <w:rsid w:val="00B75204"/>
    <w:rsid w:val="00B7615E"/>
    <w:rsid w:val="00B761F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D56"/>
    <w:rsid w:val="00B82ECD"/>
    <w:rsid w:val="00B837C2"/>
    <w:rsid w:val="00B84851"/>
    <w:rsid w:val="00B84EBB"/>
    <w:rsid w:val="00B8533F"/>
    <w:rsid w:val="00B85414"/>
    <w:rsid w:val="00B8591C"/>
    <w:rsid w:val="00B863A8"/>
    <w:rsid w:val="00B86760"/>
    <w:rsid w:val="00B8706B"/>
    <w:rsid w:val="00B8772A"/>
    <w:rsid w:val="00B902B9"/>
    <w:rsid w:val="00B9049B"/>
    <w:rsid w:val="00B90708"/>
    <w:rsid w:val="00B90831"/>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5C8E"/>
    <w:rsid w:val="00B96063"/>
    <w:rsid w:val="00B961CB"/>
    <w:rsid w:val="00B9651D"/>
    <w:rsid w:val="00B966FF"/>
    <w:rsid w:val="00B96C22"/>
    <w:rsid w:val="00B96CFE"/>
    <w:rsid w:val="00B972D3"/>
    <w:rsid w:val="00B97BCF"/>
    <w:rsid w:val="00B97C29"/>
    <w:rsid w:val="00BA0098"/>
    <w:rsid w:val="00BA036D"/>
    <w:rsid w:val="00BA0445"/>
    <w:rsid w:val="00BA0965"/>
    <w:rsid w:val="00BA163F"/>
    <w:rsid w:val="00BA1705"/>
    <w:rsid w:val="00BA1D81"/>
    <w:rsid w:val="00BA2132"/>
    <w:rsid w:val="00BA22D3"/>
    <w:rsid w:val="00BA2524"/>
    <w:rsid w:val="00BA2B42"/>
    <w:rsid w:val="00BA3049"/>
    <w:rsid w:val="00BA3224"/>
    <w:rsid w:val="00BA4295"/>
    <w:rsid w:val="00BA456F"/>
    <w:rsid w:val="00BA48B6"/>
    <w:rsid w:val="00BA493D"/>
    <w:rsid w:val="00BA4D69"/>
    <w:rsid w:val="00BA5055"/>
    <w:rsid w:val="00BA5352"/>
    <w:rsid w:val="00BA550F"/>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7D2"/>
    <w:rsid w:val="00BB186A"/>
    <w:rsid w:val="00BB19E4"/>
    <w:rsid w:val="00BB230F"/>
    <w:rsid w:val="00BB2496"/>
    <w:rsid w:val="00BB24A8"/>
    <w:rsid w:val="00BB2765"/>
    <w:rsid w:val="00BB3136"/>
    <w:rsid w:val="00BB32F9"/>
    <w:rsid w:val="00BB3497"/>
    <w:rsid w:val="00BB3940"/>
    <w:rsid w:val="00BB4389"/>
    <w:rsid w:val="00BB486B"/>
    <w:rsid w:val="00BB5587"/>
    <w:rsid w:val="00BB575F"/>
    <w:rsid w:val="00BB5F6F"/>
    <w:rsid w:val="00BB611F"/>
    <w:rsid w:val="00BB61BE"/>
    <w:rsid w:val="00BB64A9"/>
    <w:rsid w:val="00BB6B61"/>
    <w:rsid w:val="00BB7191"/>
    <w:rsid w:val="00BB7348"/>
    <w:rsid w:val="00BB76D3"/>
    <w:rsid w:val="00BB7FBE"/>
    <w:rsid w:val="00BC0790"/>
    <w:rsid w:val="00BC0922"/>
    <w:rsid w:val="00BC1712"/>
    <w:rsid w:val="00BC19AD"/>
    <w:rsid w:val="00BC1B16"/>
    <w:rsid w:val="00BC1B26"/>
    <w:rsid w:val="00BC1F08"/>
    <w:rsid w:val="00BC22AB"/>
    <w:rsid w:val="00BC278B"/>
    <w:rsid w:val="00BC2797"/>
    <w:rsid w:val="00BC2DF0"/>
    <w:rsid w:val="00BC2F58"/>
    <w:rsid w:val="00BC3097"/>
    <w:rsid w:val="00BC3101"/>
    <w:rsid w:val="00BC3F9A"/>
    <w:rsid w:val="00BC4189"/>
    <w:rsid w:val="00BC4227"/>
    <w:rsid w:val="00BC4340"/>
    <w:rsid w:val="00BC4952"/>
    <w:rsid w:val="00BC54CD"/>
    <w:rsid w:val="00BC56F5"/>
    <w:rsid w:val="00BC6014"/>
    <w:rsid w:val="00BC615D"/>
    <w:rsid w:val="00BC6A1B"/>
    <w:rsid w:val="00BC6BE0"/>
    <w:rsid w:val="00BC6CD8"/>
    <w:rsid w:val="00BC6CDA"/>
    <w:rsid w:val="00BC6EAE"/>
    <w:rsid w:val="00BC73E9"/>
    <w:rsid w:val="00BC76B1"/>
    <w:rsid w:val="00BC7E3E"/>
    <w:rsid w:val="00BD05C7"/>
    <w:rsid w:val="00BD1366"/>
    <w:rsid w:val="00BD1656"/>
    <w:rsid w:val="00BD1827"/>
    <w:rsid w:val="00BD18CC"/>
    <w:rsid w:val="00BD1AC1"/>
    <w:rsid w:val="00BD1D46"/>
    <w:rsid w:val="00BD1FA5"/>
    <w:rsid w:val="00BD29F5"/>
    <w:rsid w:val="00BD3242"/>
    <w:rsid w:val="00BD3419"/>
    <w:rsid w:val="00BD39EC"/>
    <w:rsid w:val="00BD42CA"/>
    <w:rsid w:val="00BD43E5"/>
    <w:rsid w:val="00BD50D4"/>
    <w:rsid w:val="00BD512A"/>
    <w:rsid w:val="00BD5479"/>
    <w:rsid w:val="00BD57EF"/>
    <w:rsid w:val="00BD59E3"/>
    <w:rsid w:val="00BD5E20"/>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E6A2A"/>
    <w:rsid w:val="00BE76D4"/>
    <w:rsid w:val="00BF0A46"/>
    <w:rsid w:val="00BF0E8E"/>
    <w:rsid w:val="00BF17C6"/>
    <w:rsid w:val="00BF1A7F"/>
    <w:rsid w:val="00BF2085"/>
    <w:rsid w:val="00BF2E36"/>
    <w:rsid w:val="00BF3575"/>
    <w:rsid w:val="00BF3E91"/>
    <w:rsid w:val="00BF40A9"/>
    <w:rsid w:val="00BF5324"/>
    <w:rsid w:val="00BF561D"/>
    <w:rsid w:val="00BF5652"/>
    <w:rsid w:val="00BF5678"/>
    <w:rsid w:val="00BF577F"/>
    <w:rsid w:val="00BF5A3F"/>
    <w:rsid w:val="00BF5B28"/>
    <w:rsid w:val="00BF5FEC"/>
    <w:rsid w:val="00BF6813"/>
    <w:rsid w:val="00BF70EF"/>
    <w:rsid w:val="00BF7266"/>
    <w:rsid w:val="00BF76A4"/>
    <w:rsid w:val="00BF7734"/>
    <w:rsid w:val="00C00474"/>
    <w:rsid w:val="00C0072C"/>
    <w:rsid w:val="00C00F37"/>
    <w:rsid w:val="00C020EE"/>
    <w:rsid w:val="00C0247E"/>
    <w:rsid w:val="00C02A99"/>
    <w:rsid w:val="00C03F48"/>
    <w:rsid w:val="00C03F51"/>
    <w:rsid w:val="00C04071"/>
    <w:rsid w:val="00C0422A"/>
    <w:rsid w:val="00C0501B"/>
    <w:rsid w:val="00C05C5B"/>
    <w:rsid w:val="00C05DDE"/>
    <w:rsid w:val="00C0648F"/>
    <w:rsid w:val="00C06812"/>
    <w:rsid w:val="00C06867"/>
    <w:rsid w:val="00C074FE"/>
    <w:rsid w:val="00C10466"/>
    <w:rsid w:val="00C108E2"/>
    <w:rsid w:val="00C10CC7"/>
    <w:rsid w:val="00C1112B"/>
    <w:rsid w:val="00C111ED"/>
    <w:rsid w:val="00C11CD0"/>
    <w:rsid w:val="00C11DF8"/>
    <w:rsid w:val="00C11F38"/>
    <w:rsid w:val="00C13225"/>
    <w:rsid w:val="00C136A2"/>
    <w:rsid w:val="00C141C9"/>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DA9"/>
    <w:rsid w:val="00C21F01"/>
    <w:rsid w:val="00C21F45"/>
    <w:rsid w:val="00C2265F"/>
    <w:rsid w:val="00C22916"/>
    <w:rsid w:val="00C229F8"/>
    <w:rsid w:val="00C22DD5"/>
    <w:rsid w:val="00C232DB"/>
    <w:rsid w:val="00C2356F"/>
    <w:rsid w:val="00C2369A"/>
    <w:rsid w:val="00C23D71"/>
    <w:rsid w:val="00C24594"/>
    <w:rsid w:val="00C25054"/>
    <w:rsid w:val="00C25365"/>
    <w:rsid w:val="00C2540C"/>
    <w:rsid w:val="00C2551B"/>
    <w:rsid w:val="00C25B02"/>
    <w:rsid w:val="00C25BA5"/>
    <w:rsid w:val="00C270A4"/>
    <w:rsid w:val="00C27214"/>
    <w:rsid w:val="00C2777B"/>
    <w:rsid w:val="00C27BB6"/>
    <w:rsid w:val="00C30796"/>
    <w:rsid w:val="00C30F2D"/>
    <w:rsid w:val="00C312AB"/>
    <w:rsid w:val="00C318F0"/>
    <w:rsid w:val="00C322F1"/>
    <w:rsid w:val="00C325D1"/>
    <w:rsid w:val="00C32CFA"/>
    <w:rsid w:val="00C33284"/>
    <w:rsid w:val="00C33286"/>
    <w:rsid w:val="00C33F76"/>
    <w:rsid w:val="00C34398"/>
    <w:rsid w:val="00C343E5"/>
    <w:rsid w:val="00C351A6"/>
    <w:rsid w:val="00C35A4C"/>
    <w:rsid w:val="00C35E0D"/>
    <w:rsid w:val="00C36B92"/>
    <w:rsid w:val="00C36FEF"/>
    <w:rsid w:val="00C37066"/>
    <w:rsid w:val="00C371FA"/>
    <w:rsid w:val="00C375E5"/>
    <w:rsid w:val="00C377A2"/>
    <w:rsid w:val="00C40E0F"/>
    <w:rsid w:val="00C40FFC"/>
    <w:rsid w:val="00C4123F"/>
    <w:rsid w:val="00C41480"/>
    <w:rsid w:val="00C41622"/>
    <w:rsid w:val="00C431D6"/>
    <w:rsid w:val="00C434C7"/>
    <w:rsid w:val="00C439B8"/>
    <w:rsid w:val="00C445C2"/>
    <w:rsid w:val="00C446B0"/>
    <w:rsid w:val="00C44ADE"/>
    <w:rsid w:val="00C45270"/>
    <w:rsid w:val="00C45B88"/>
    <w:rsid w:val="00C461F2"/>
    <w:rsid w:val="00C46492"/>
    <w:rsid w:val="00C46848"/>
    <w:rsid w:val="00C46F61"/>
    <w:rsid w:val="00C470E4"/>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849"/>
    <w:rsid w:val="00C54A67"/>
    <w:rsid w:val="00C54CD6"/>
    <w:rsid w:val="00C55CCA"/>
    <w:rsid w:val="00C55E36"/>
    <w:rsid w:val="00C55EA7"/>
    <w:rsid w:val="00C566CC"/>
    <w:rsid w:val="00C570AF"/>
    <w:rsid w:val="00C60425"/>
    <w:rsid w:val="00C604AC"/>
    <w:rsid w:val="00C60557"/>
    <w:rsid w:val="00C60AFD"/>
    <w:rsid w:val="00C60C2D"/>
    <w:rsid w:val="00C6162E"/>
    <w:rsid w:val="00C6190E"/>
    <w:rsid w:val="00C61AB2"/>
    <w:rsid w:val="00C61E0E"/>
    <w:rsid w:val="00C62E53"/>
    <w:rsid w:val="00C62E87"/>
    <w:rsid w:val="00C62FB0"/>
    <w:rsid w:val="00C63654"/>
    <w:rsid w:val="00C63780"/>
    <w:rsid w:val="00C63E23"/>
    <w:rsid w:val="00C65399"/>
    <w:rsid w:val="00C6580E"/>
    <w:rsid w:val="00C65917"/>
    <w:rsid w:val="00C65EA0"/>
    <w:rsid w:val="00C66F37"/>
    <w:rsid w:val="00C671D2"/>
    <w:rsid w:val="00C67A0A"/>
    <w:rsid w:val="00C67F26"/>
    <w:rsid w:val="00C70043"/>
    <w:rsid w:val="00C704B6"/>
    <w:rsid w:val="00C71330"/>
    <w:rsid w:val="00C713F2"/>
    <w:rsid w:val="00C71B29"/>
    <w:rsid w:val="00C71B5B"/>
    <w:rsid w:val="00C71EE7"/>
    <w:rsid w:val="00C7208D"/>
    <w:rsid w:val="00C721DE"/>
    <w:rsid w:val="00C72ABC"/>
    <w:rsid w:val="00C72B5A"/>
    <w:rsid w:val="00C731CA"/>
    <w:rsid w:val="00C73861"/>
    <w:rsid w:val="00C7432C"/>
    <w:rsid w:val="00C75083"/>
    <w:rsid w:val="00C75173"/>
    <w:rsid w:val="00C754E8"/>
    <w:rsid w:val="00C75791"/>
    <w:rsid w:val="00C75B78"/>
    <w:rsid w:val="00C75F30"/>
    <w:rsid w:val="00C76304"/>
    <w:rsid w:val="00C76427"/>
    <w:rsid w:val="00C769B0"/>
    <w:rsid w:val="00C7762E"/>
    <w:rsid w:val="00C77AEC"/>
    <w:rsid w:val="00C77F90"/>
    <w:rsid w:val="00C802F5"/>
    <w:rsid w:val="00C80554"/>
    <w:rsid w:val="00C807A2"/>
    <w:rsid w:val="00C808AC"/>
    <w:rsid w:val="00C8197A"/>
    <w:rsid w:val="00C81CAB"/>
    <w:rsid w:val="00C82282"/>
    <w:rsid w:val="00C82BE7"/>
    <w:rsid w:val="00C82CCA"/>
    <w:rsid w:val="00C831C9"/>
    <w:rsid w:val="00C84084"/>
    <w:rsid w:val="00C841FF"/>
    <w:rsid w:val="00C8462C"/>
    <w:rsid w:val="00C8471E"/>
    <w:rsid w:val="00C84955"/>
    <w:rsid w:val="00C84A39"/>
    <w:rsid w:val="00C85BF0"/>
    <w:rsid w:val="00C85FED"/>
    <w:rsid w:val="00C8638B"/>
    <w:rsid w:val="00C86467"/>
    <w:rsid w:val="00C87199"/>
    <w:rsid w:val="00C87581"/>
    <w:rsid w:val="00C87E45"/>
    <w:rsid w:val="00C90404"/>
    <w:rsid w:val="00C90A32"/>
    <w:rsid w:val="00C912FD"/>
    <w:rsid w:val="00C91A3F"/>
    <w:rsid w:val="00C92316"/>
    <w:rsid w:val="00C92547"/>
    <w:rsid w:val="00C926FD"/>
    <w:rsid w:val="00C92DBC"/>
    <w:rsid w:val="00C941A8"/>
    <w:rsid w:val="00C94BFA"/>
    <w:rsid w:val="00C95C72"/>
    <w:rsid w:val="00C95FE9"/>
    <w:rsid w:val="00C962B5"/>
    <w:rsid w:val="00C96959"/>
    <w:rsid w:val="00C96B86"/>
    <w:rsid w:val="00C971F9"/>
    <w:rsid w:val="00C97254"/>
    <w:rsid w:val="00C97DF7"/>
    <w:rsid w:val="00C97F03"/>
    <w:rsid w:val="00CA0278"/>
    <w:rsid w:val="00CA0A6F"/>
    <w:rsid w:val="00CA0AEE"/>
    <w:rsid w:val="00CA14C9"/>
    <w:rsid w:val="00CA1A6A"/>
    <w:rsid w:val="00CA20A3"/>
    <w:rsid w:val="00CA236E"/>
    <w:rsid w:val="00CA24FB"/>
    <w:rsid w:val="00CA27D6"/>
    <w:rsid w:val="00CA2D5B"/>
    <w:rsid w:val="00CA2F94"/>
    <w:rsid w:val="00CA3143"/>
    <w:rsid w:val="00CA3B64"/>
    <w:rsid w:val="00CA4832"/>
    <w:rsid w:val="00CA4E97"/>
    <w:rsid w:val="00CA5E6A"/>
    <w:rsid w:val="00CA607F"/>
    <w:rsid w:val="00CA6108"/>
    <w:rsid w:val="00CA64D5"/>
    <w:rsid w:val="00CA66DA"/>
    <w:rsid w:val="00CA67A1"/>
    <w:rsid w:val="00CA6C5A"/>
    <w:rsid w:val="00CA7A20"/>
    <w:rsid w:val="00CA7C89"/>
    <w:rsid w:val="00CB1877"/>
    <w:rsid w:val="00CB1AAC"/>
    <w:rsid w:val="00CB21E2"/>
    <w:rsid w:val="00CB3192"/>
    <w:rsid w:val="00CB3201"/>
    <w:rsid w:val="00CB3415"/>
    <w:rsid w:val="00CB360D"/>
    <w:rsid w:val="00CB3785"/>
    <w:rsid w:val="00CB3A41"/>
    <w:rsid w:val="00CB4329"/>
    <w:rsid w:val="00CB47EE"/>
    <w:rsid w:val="00CB4B1F"/>
    <w:rsid w:val="00CB4E57"/>
    <w:rsid w:val="00CB58DC"/>
    <w:rsid w:val="00CB5BB6"/>
    <w:rsid w:val="00CB6290"/>
    <w:rsid w:val="00CB6785"/>
    <w:rsid w:val="00CB6E40"/>
    <w:rsid w:val="00CB6EAE"/>
    <w:rsid w:val="00CB7127"/>
    <w:rsid w:val="00CB766B"/>
    <w:rsid w:val="00CB7BF2"/>
    <w:rsid w:val="00CB7C04"/>
    <w:rsid w:val="00CB7E10"/>
    <w:rsid w:val="00CB7FF2"/>
    <w:rsid w:val="00CC05CC"/>
    <w:rsid w:val="00CC0DEB"/>
    <w:rsid w:val="00CC1417"/>
    <w:rsid w:val="00CC1478"/>
    <w:rsid w:val="00CC1720"/>
    <w:rsid w:val="00CC1848"/>
    <w:rsid w:val="00CC191C"/>
    <w:rsid w:val="00CC1F0F"/>
    <w:rsid w:val="00CC23BD"/>
    <w:rsid w:val="00CC2759"/>
    <w:rsid w:val="00CC284D"/>
    <w:rsid w:val="00CC293C"/>
    <w:rsid w:val="00CC2F44"/>
    <w:rsid w:val="00CC356D"/>
    <w:rsid w:val="00CC3FEB"/>
    <w:rsid w:val="00CC469A"/>
    <w:rsid w:val="00CC52D2"/>
    <w:rsid w:val="00CC5719"/>
    <w:rsid w:val="00CC6A5F"/>
    <w:rsid w:val="00CC6F87"/>
    <w:rsid w:val="00CC6FC7"/>
    <w:rsid w:val="00CC7262"/>
    <w:rsid w:val="00CC7A24"/>
    <w:rsid w:val="00CC7DFE"/>
    <w:rsid w:val="00CD0040"/>
    <w:rsid w:val="00CD0569"/>
    <w:rsid w:val="00CD0ABB"/>
    <w:rsid w:val="00CD0BEF"/>
    <w:rsid w:val="00CD0EF3"/>
    <w:rsid w:val="00CD109D"/>
    <w:rsid w:val="00CD1E9D"/>
    <w:rsid w:val="00CD243C"/>
    <w:rsid w:val="00CD2A30"/>
    <w:rsid w:val="00CD2D54"/>
    <w:rsid w:val="00CD4041"/>
    <w:rsid w:val="00CD4565"/>
    <w:rsid w:val="00CD461B"/>
    <w:rsid w:val="00CD4823"/>
    <w:rsid w:val="00CD4B0C"/>
    <w:rsid w:val="00CD5288"/>
    <w:rsid w:val="00CD53FF"/>
    <w:rsid w:val="00CD56F5"/>
    <w:rsid w:val="00CD57BE"/>
    <w:rsid w:val="00CD5DE7"/>
    <w:rsid w:val="00CD6672"/>
    <w:rsid w:val="00CD66E6"/>
    <w:rsid w:val="00CD6ABB"/>
    <w:rsid w:val="00CD79E5"/>
    <w:rsid w:val="00CD7AB9"/>
    <w:rsid w:val="00CE0112"/>
    <w:rsid w:val="00CE158F"/>
    <w:rsid w:val="00CE1872"/>
    <w:rsid w:val="00CE1983"/>
    <w:rsid w:val="00CE2661"/>
    <w:rsid w:val="00CE2909"/>
    <w:rsid w:val="00CE2C36"/>
    <w:rsid w:val="00CE350A"/>
    <w:rsid w:val="00CE39CD"/>
    <w:rsid w:val="00CE3CFC"/>
    <w:rsid w:val="00CE3E59"/>
    <w:rsid w:val="00CE3F12"/>
    <w:rsid w:val="00CE417B"/>
    <w:rsid w:val="00CE442C"/>
    <w:rsid w:val="00CE4F0C"/>
    <w:rsid w:val="00CE522A"/>
    <w:rsid w:val="00CE52B3"/>
    <w:rsid w:val="00CE5352"/>
    <w:rsid w:val="00CE53E5"/>
    <w:rsid w:val="00CE5813"/>
    <w:rsid w:val="00CE5A1B"/>
    <w:rsid w:val="00CE5CF2"/>
    <w:rsid w:val="00CE5D94"/>
    <w:rsid w:val="00CE5F1B"/>
    <w:rsid w:val="00CE5FD8"/>
    <w:rsid w:val="00CE6298"/>
    <w:rsid w:val="00CE6713"/>
    <w:rsid w:val="00CE71E9"/>
    <w:rsid w:val="00CE7B1F"/>
    <w:rsid w:val="00CE7E89"/>
    <w:rsid w:val="00CE7F9D"/>
    <w:rsid w:val="00CF0519"/>
    <w:rsid w:val="00CF0DEC"/>
    <w:rsid w:val="00CF10DB"/>
    <w:rsid w:val="00CF126F"/>
    <w:rsid w:val="00CF1EA6"/>
    <w:rsid w:val="00CF2572"/>
    <w:rsid w:val="00CF25A1"/>
    <w:rsid w:val="00CF2BA1"/>
    <w:rsid w:val="00CF2EA9"/>
    <w:rsid w:val="00CF2FFE"/>
    <w:rsid w:val="00CF3124"/>
    <w:rsid w:val="00CF34A3"/>
    <w:rsid w:val="00CF3D5E"/>
    <w:rsid w:val="00CF3ECF"/>
    <w:rsid w:val="00CF40BE"/>
    <w:rsid w:val="00CF461F"/>
    <w:rsid w:val="00CF467E"/>
    <w:rsid w:val="00CF476A"/>
    <w:rsid w:val="00CF4B9C"/>
    <w:rsid w:val="00CF509A"/>
    <w:rsid w:val="00CF54F1"/>
    <w:rsid w:val="00CF5996"/>
    <w:rsid w:val="00CF60FA"/>
    <w:rsid w:val="00CF6382"/>
    <w:rsid w:val="00CF643D"/>
    <w:rsid w:val="00CF6912"/>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C93C"/>
    <w:rsid w:val="00D10E20"/>
    <w:rsid w:val="00D115A6"/>
    <w:rsid w:val="00D1160E"/>
    <w:rsid w:val="00D12C10"/>
    <w:rsid w:val="00D1305C"/>
    <w:rsid w:val="00D13087"/>
    <w:rsid w:val="00D137F1"/>
    <w:rsid w:val="00D13856"/>
    <w:rsid w:val="00D13A97"/>
    <w:rsid w:val="00D140C4"/>
    <w:rsid w:val="00D14643"/>
    <w:rsid w:val="00D16FA0"/>
    <w:rsid w:val="00D17378"/>
    <w:rsid w:val="00D2017F"/>
    <w:rsid w:val="00D206F5"/>
    <w:rsid w:val="00D20AEA"/>
    <w:rsid w:val="00D213DB"/>
    <w:rsid w:val="00D21449"/>
    <w:rsid w:val="00D216B2"/>
    <w:rsid w:val="00D219A6"/>
    <w:rsid w:val="00D222F1"/>
    <w:rsid w:val="00D22940"/>
    <w:rsid w:val="00D232B8"/>
    <w:rsid w:val="00D23974"/>
    <w:rsid w:val="00D24E2E"/>
    <w:rsid w:val="00D2519A"/>
    <w:rsid w:val="00D25462"/>
    <w:rsid w:val="00D25507"/>
    <w:rsid w:val="00D256A7"/>
    <w:rsid w:val="00D25D83"/>
    <w:rsid w:val="00D2632E"/>
    <w:rsid w:val="00D26479"/>
    <w:rsid w:val="00D26DCE"/>
    <w:rsid w:val="00D2734D"/>
    <w:rsid w:val="00D27859"/>
    <w:rsid w:val="00D27A0C"/>
    <w:rsid w:val="00D27CE3"/>
    <w:rsid w:val="00D27D7D"/>
    <w:rsid w:val="00D27DAC"/>
    <w:rsid w:val="00D27DF5"/>
    <w:rsid w:val="00D306D5"/>
    <w:rsid w:val="00D30A43"/>
    <w:rsid w:val="00D311E0"/>
    <w:rsid w:val="00D3163F"/>
    <w:rsid w:val="00D319AD"/>
    <w:rsid w:val="00D3236B"/>
    <w:rsid w:val="00D3275F"/>
    <w:rsid w:val="00D32D5F"/>
    <w:rsid w:val="00D32FCB"/>
    <w:rsid w:val="00D3316C"/>
    <w:rsid w:val="00D335D6"/>
    <w:rsid w:val="00D33B88"/>
    <w:rsid w:val="00D34138"/>
    <w:rsid w:val="00D341F3"/>
    <w:rsid w:val="00D34548"/>
    <w:rsid w:val="00D34914"/>
    <w:rsid w:val="00D34BF1"/>
    <w:rsid w:val="00D36606"/>
    <w:rsid w:val="00D36816"/>
    <w:rsid w:val="00D36CD7"/>
    <w:rsid w:val="00D36ED9"/>
    <w:rsid w:val="00D3766F"/>
    <w:rsid w:val="00D37A37"/>
    <w:rsid w:val="00D4032E"/>
    <w:rsid w:val="00D4101D"/>
    <w:rsid w:val="00D4128C"/>
    <w:rsid w:val="00D42AFB"/>
    <w:rsid w:val="00D433A0"/>
    <w:rsid w:val="00D434A9"/>
    <w:rsid w:val="00D43511"/>
    <w:rsid w:val="00D4404B"/>
    <w:rsid w:val="00D4411B"/>
    <w:rsid w:val="00D44ABA"/>
    <w:rsid w:val="00D44EC6"/>
    <w:rsid w:val="00D45098"/>
    <w:rsid w:val="00D45EB6"/>
    <w:rsid w:val="00D4638E"/>
    <w:rsid w:val="00D46D18"/>
    <w:rsid w:val="00D4724C"/>
    <w:rsid w:val="00D47883"/>
    <w:rsid w:val="00D47E56"/>
    <w:rsid w:val="00D50161"/>
    <w:rsid w:val="00D501D3"/>
    <w:rsid w:val="00D50378"/>
    <w:rsid w:val="00D507DF"/>
    <w:rsid w:val="00D5130A"/>
    <w:rsid w:val="00D51533"/>
    <w:rsid w:val="00D51769"/>
    <w:rsid w:val="00D517D4"/>
    <w:rsid w:val="00D51868"/>
    <w:rsid w:val="00D51F85"/>
    <w:rsid w:val="00D5221C"/>
    <w:rsid w:val="00D522D8"/>
    <w:rsid w:val="00D53A98"/>
    <w:rsid w:val="00D53F6E"/>
    <w:rsid w:val="00D54174"/>
    <w:rsid w:val="00D548CF"/>
    <w:rsid w:val="00D5491C"/>
    <w:rsid w:val="00D54CCF"/>
    <w:rsid w:val="00D54F9B"/>
    <w:rsid w:val="00D554E8"/>
    <w:rsid w:val="00D55E12"/>
    <w:rsid w:val="00D5657D"/>
    <w:rsid w:val="00D5704D"/>
    <w:rsid w:val="00D5748E"/>
    <w:rsid w:val="00D577BB"/>
    <w:rsid w:val="00D57A88"/>
    <w:rsid w:val="00D60B39"/>
    <w:rsid w:val="00D60BD5"/>
    <w:rsid w:val="00D610C4"/>
    <w:rsid w:val="00D611EF"/>
    <w:rsid w:val="00D612A9"/>
    <w:rsid w:val="00D61309"/>
    <w:rsid w:val="00D61ABF"/>
    <w:rsid w:val="00D61CE2"/>
    <w:rsid w:val="00D61E63"/>
    <w:rsid w:val="00D6201F"/>
    <w:rsid w:val="00D620E4"/>
    <w:rsid w:val="00D63253"/>
    <w:rsid w:val="00D636BE"/>
    <w:rsid w:val="00D639DA"/>
    <w:rsid w:val="00D6411E"/>
    <w:rsid w:val="00D64482"/>
    <w:rsid w:val="00D64979"/>
    <w:rsid w:val="00D64A0C"/>
    <w:rsid w:val="00D6575B"/>
    <w:rsid w:val="00D65C71"/>
    <w:rsid w:val="00D65DCC"/>
    <w:rsid w:val="00D66234"/>
    <w:rsid w:val="00D66679"/>
    <w:rsid w:val="00D66935"/>
    <w:rsid w:val="00D66C59"/>
    <w:rsid w:val="00D67313"/>
    <w:rsid w:val="00D674A5"/>
    <w:rsid w:val="00D702CA"/>
    <w:rsid w:val="00D70636"/>
    <w:rsid w:val="00D70AF7"/>
    <w:rsid w:val="00D71230"/>
    <w:rsid w:val="00D71382"/>
    <w:rsid w:val="00D722C4"/>
    <w:rsid w:val="00D7265F"/>
    <w:rsid w:val="00D7313C"/>
    <w:rsid w:val="00D735D0"/>
    <w:rsid w:val="00D738D2"/>
    <w:rsid w:val="00D74118"/>
    <w:rsid w:val="00D74693"/>
    <w:rsid w:val="00D74696"/>
    <w:rsid w:val="00D75688"/>
    <w:rsid w:val="00D757BC"/>
    <w:rsid w:val="00D7589B"/>
    <w:rsid w:val="00D75B1E"/>
    <w:rsid w:val="00D760A2"/>
    <w:rsid w:val="00D76284"/>
    <w:rsid w:val="00D77231"/>
    <w:rsid w:val="00D77315"/>
    <w:rsid w:val="00D77465"/>
    <w:rsid w:val="00D77831"/>
    <w:rsid w:val="00D77D3C"/>
    <w:rsid w:val="00D80021"/>
    <w:rsid w:val="00D807E5"/>
    <w:rsid w:val="00D80803"/>
    <w:rsid w:val="00D80843"/>
    <w:rsid w:val="00D81B8F"/>
    <w:rsid w:val="00D833BE"/>
    <w:rsid w:val="00D84C22"/>
    <w:rsid w:val="00D84C47"/>
    <w:rsid w:val="00D84E57"/>
    <w:rsid w:val="00D8562F"/>
    <w:rsid w:val="00D858D9"/>
    <w:rsid w:val="00D85B15"/>
    <w:rsid w:val="00D86E5B"/>
    <w:rsid w:val="00D8724C"/>
    <w:rsid w:val="00D8796D"/>
    <w:rsid w:val="00D87E37"/>
    <w:rsid w:val="00D87F8C"/>
    <w:rsid w:val="00D9027A"/>
    <w:rsid w:val="00D90280"/>
    <w:rsid w:val="00D90A85"/>
    <w:rsid w:val="00D90D01"/>
    <w:rsid w:val="00D90F85"/>
    <w:rsid w:val="00D91760"/>
    <w:rsid w:val="00D923F7"/>
    <w:rsid w:val="00D9272F"/>
    <w:rsid w:val="00D92936"/>
    <w:rsid w:val="00D929A3"/>
    <w:rsid w:val="00D93004"/>
    <w:rsid w:val="00D930C0"/>
    <w:rsid w:val="00D936B2"/>
    <w:rsid w:val="00D93711"/>
    <w:rsid w:val="00D938C1"/>
    <w:rsid w:val="00D939E9"/>
    <w:rsid w:val="00D93C44"/>
    <w:rsid w:val="00D942C4"/>
    <w:rsid w:val="00D94901"/>
    <w:rsid w:val="00D95413"/>
    <w:rsid w:val="00D95B4C"/>
    <w:rsid w:val="00D9621C"/>
    <w:rsid w:val="00D963A9"/>
    <w:rsid w:val="00D96479"/>
    <w:rsid w:val="00D964FA"/>
    <w:rsid w:val="00D96D2A"/>
    <w:rsid w:val="00D96F2A"/>
    <w:rsid w:val="00D97571"/>
    <w:rsid w:val="00D97A50"/>
    <w:rsid w:val="00DA0308"/>
    <w:rsid w:val="00DA05BF"/>
    <w:rsid w:val="00DA0C2C"/>
    <w:rsid w:val="00DA0ECD"/>
    <w:rsid w:val="00DA193F"/>
    <w:rsid w:val="00DA1B0B"/>
    <w:rsid w:val="00DA205F"/>
    <w:rsid w:val="00DA23FA"/>
    <w:rsid w:val="00DA2589"/>
    <w:rsid w:val="00DA29C7"/>
    <w:rsid w:val="00DA2A0C"/>
    <w:rsid w:val="00DA2AF8"/>
    <w:rsid w:val="00DA2C76"/>
    <w:rsid w:val="00DA37EF"/>
    <w:rsid w:val="00DA386A"/>
    <w:rsid w:val="00DA3F58"/>
    <w:rsid w:val="00DA466E"/>
    <w:rsid w:val="00DA47A8"/>
    <w:rsid w:val="00DA524D"/>
    <w:rsid w:val="00DA54A4"/>
    <w:rsid w:val="00DA597D"/>
    <w:rsid w:val="00DA5E50"/>
    <w:rsid w:val="00DA5EAB"/>
    <w:rsid w:val="00DA7D61"/>
    <w:rsid w:val="00DB0BB5"/>
    <w:rsid w:val="00DB14DD"/>
    <w:rsid w:val="00DB1819"/>
    <w:rsid w:val="00DB1890"/>
    <w:rsid w:val="00DB1D21"/>
    <w:rsid w:val="00DB1F2C"/>
    <w:rsid w:val="00DB203C"/>
    <w:rsid w:val="00DB2897"/>
    <w:rsid w:val="00DB2E73"/>
    <w:rsid w:val="00DB328C"/>
    <w:rsid w:val="00DB3592"/>
    <w:rsid w:val="00DB3FFD"/>
    <w:rsid w:val="00DB43EE"/>
    <w:rsid w:val="00DB47E5"/>
    <w:rsid w:val="00DB485B"/>
    <w:rsid w:val="00DB4C93"/>
    <w:rsid w:val="00DB4F05"/>
    <w:rsid w:val="00DB5421"/>
    <w:rsid w:val="00DB5704"/>
    <w:rsid w:val="00DB5F2D"/>
    <w:rsid w:val="00DB64F4"/>
    <w:rsid w:val="00DB7C3F"/>
    <w:rsid w:val="00DC0172"/>
    <w:rsid w:val="00DC01C9"/>
    <w:rsid w:val="00DC039D"/>
    <w:rsid w:val="00DC1496"/>
    <w:rsid w:val="00DC198B"/>
    <w:rsid w:val="00DC1993"/>
    <w:rsid w:val="00DC20CE"/>
    <w:rsid w:val="00DC23C9"/>
    <w:rsid w:val="00DC2840"/>
    <w:rsid w:val="00DC2894"/>
    <w:rsid w:val="00DC3052"/>
    <w:rsid w:val="00DC3136"/>
    <w:rsid w:val="00DC392E"/>
    <w:rsid w:val="00DC3F8A"/>
    <w:rsid w:val="00DC4144"/>
    <w:rsid w:val="00DC41DD"/>
    <w:rsid w:val="00DC44D6"/>
    <w:rsid w:val="00DC45A9"/>
    <w:rsid w:val="00DC5B1A"/>
    <w:rsid w:val="00DC65AD"/>
    <w:rsid w:val="00DC6AB8"/>
    <w:rsid w:val="00DC6DB4"/>
    <w:rsid w:val="00DC738E"/>
    <w:rsid w:val="00DC744C"/>
    <w:rsid w:val="00DC77D2"/>
    <w:rsid w:val="00DC78C8"/>
    <w:rsid w:val="00DC795E"/>
    <w:rsid w:val="00DC7CC8"/>
    <w:rsid w:val="00DD0482"/>
    <w:rsid w:val="00DD0533"/>
    <w:rsid w:val="00DD1537"/>
    <w:rsid w:val="00DD21CE"/>
    <w:rsid w:val="00DD2A23"/>
    <w:rsid w:val="00DD32FE"/>
    <w:rsid w:val="00DD369A"/>
    <w:rsid w:val="00DD3849"/>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3A1"/>
    <w:rsid w:val="00DE3D82"/>
    <w:rsid w:val="00DE3F0E"/>
    <w:rsid w:val="00DE46B6"/>
    <w:rsid w:val="00DE4709"/>
    <w:rsid w:val="00DE4A94"/>
    <w:rsid w:val="00DE579E"/>
    <w:rsid w:val="00DE6492"/>
    <w:rsid w:val="00DE652F"/>
    <w:rsid w:val="00DE65AF"/>
    <w:rsid w:val="00DE7902"/>
    <w:rsid w:val="00DE7E55"/>
    <w:rsid w:val="00DF02EE"/>
    <w:rsid w:val="00DF0517"/>
    <w:rsid w:val="00DF07C4"/>
    <w:rsid w:val="00DF0830"/>
    <w:rsid w:val="00DF0AA6"/>
    <w:rsid w:val="00DF1358"/>
    <w:rsid w:val="00DF1CDA"/>
    <w:rsid w:val="00DF2420"/>
    <w:rsid w:val="00DF280B"/>
    <w:rsid w:val="00DF28B7"/>
    <w:rsid w:val="00DF2939"/>
    <w:rsid w:val="00DF2EAD"/>
    <w:rsid w:val="00DF3079"/>
    <w:rsid w:val="00DF3345"/>
    <w:rsid w:val="00DF383D"/>
    <w:rsid w:val="00DF43E8"/>
    <w:rsid w:val="00DF472A"/>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71"/>
    <w:rsid w:val="00E00DD1"/>
    <w:rsid w:val="00E00EBC"/>
    <w:rsid w:val="00E00FFD"/>
    <w:rsid w:val="00E01B12"/>
    <w:rsid w:val="00E026FD"/>
    <w:rsid w:val="00E02A02"/>
    <w:rsid w:val="00E02AE7"/>
    <w:rsid w:val="00E02E5E"/>
    <w:rsid w:val="00E02F7E"/>
    <w:rsid w:val="00E034B7"/>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0DF0"/>
    <w:rsid w:val="00E11290"/>
    <w:rsid w:val="00E1132A"/>
    <w:rsid w:val="00E113B7"/>
    <w:rsid w:val="00E114C5"/>
    <w:rsid w:val="00E12316"/>
    <w:rsid w:val="00E1277F"/>
    <w:rsid w:val="00E12C51"/>
    <w:rsid w:val="00E12E73"/>
    <w:rsid w:val="00E139D5"/>
    <w:rsid w:val="00E14042"/>
    <w:rsid w:val="00E144E8"/>
    <w:rsid w:val="00E14CA5"/>
    <w:rsid w:val="00E15202"/>
    <w:rsid w:val="00E152DF"/>
    <w:rsid w:val="00E15505"/>
    <w:rsid w:val="00E15611"/>
    <w:rsid w:val="00E15FC9"/>
    <w:rsid w:val="00E162B5"/>
    <w:rsid w:val="00E16322"/>
    <w:rsid w:val="00E16F8C"/>
    <w:rsid w:val="00E17141"/>
    <w:rsid w:val="00E17D3D"/>
    <w:rsid w:val="00E20297"/>
    <w:rsid w:val="00E21896"/>
    <w:rsid w:val="00E219A1"/>
    <w:rsid w:val="00E21D70"/>
    <w:rsid w:val="00E2202A"/>
    <w:rsid w:val="00E22D1B"/>
    <w:rsid w:val="00E231B7"/>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07BF"/>
    <w:rsid w:val="00E31338"/>
    <w:rsid w:val="00E3142D"/>
    <w:rsid w:val="00E316F5"/>
    <w:rsid w:val="00E31A0C"/>
    <w:rsid w:val="00E31E93"/>
    <w:rsid w:val="00E32E9C"/>
    <w:rsid w:val="00E339F2"/>
    <w:rsid w:val="00E3400A"/>
    <w:rsid w:val="00E34EBE"/>
    <w:rsid w:val="00E34F85"/>
    <w:rsid w:val="00E36093"/>
    <w:rsid w:val="00E3710F"/>
    <w:rsid w:val="00E37722"/>
    <w:rsid w:val="00E37A75"/>
    <w:rsid w:val="00E37AE3"/>
    <w:rsid w:val="00E37CB7"/>
    <w:rsid w:val="00E40BF8"/>
    <w:rsid w:val="00E40C63"/>
    <w:rsid w:val="00E410C7"/>
    <w:rsid w:val="00E4154D"/>
    <w:rsid w:val="00E4196F"/>
    <w:rsid w:val="00E41A87"/>
    <w:rsid w:val="00E41AD6"/>
    <w:rsid w:val="00E41B01"/>
    <w:rsid w:val="00E42017"/>
    <w:rsid w:val="00E423E2"/>
    <w:rsid w:val="00E42698"/>
    <w:rsid w:val="00E426E5"/>
    <w:rsid w:val="00E42730"/>
    <w:rsid w:val="00E43060"/>
    <w:rsid w:val="00E4363A"/>
    <w:rsid w:val="00E43D44"/>
    <w:rsid w:val="00E440D0"/>
    <w:rsid w:val="00E457B3"/>
    <w:rsid w:val="00E45AB1"/>
    <w:rsid w:val="00E45B52"/>
    <w:rsid w:val="00E45C81"/>
    <w:rsid w:val="00E46268"/>
    <w:rsid w:val="00E462F2"/>
    <w:rsid w:val="00E464CC"/>
    <w:rsid w:val="00E468E6"/>
    <w:rsid w:val="00E46C38"/>
    <w:rsid w:val="00E46C51"/>
    <w:rsid w:val="00E46CC9"/>
    <w:rsid w:val="00E47017"/>
    <w:rsid w:val="00E47919"/>
    <w:rsid w:val="00E50255"/>
    <w:rsid w:val="00E50772"/>
    <w:rsid w:val="00E50D89"/>
    <w:rsid w:val="00E51D9B"/>
    <w:rsid w:val="00E528F9"/>
    <w:rsid w:val="00E52D8F"/>
    <w:rsid w:val="00E53522"/>
    <w:rsid w:val="00E545FA"/>
    <w:rsid w:val="00E546E8"/>
    <w:rsid w:val="00E5496E"/>
    <w:rsid w:val="00E55854"/>
    <w:rsid w:val="00E55BA5"/>
    <w:rsid w:val="00E56707"/>
    <w:rsid w:val="00E56ACD"/>
    <w:rsid w:val="00E57279"/>
    <w:rsid w:val="00E57739"/>
    <w:rsid w:val="00E6045F"/>
    <w:rsid w:val="00E60501"/>
    <w:rsid w:val="00E60777"/>
    <w:rsid w:val="00E60CA2"/>
    <w:rsid w:val="00E628AD"/>
    <w:rsid w:val="00E62908"/>
    <w:rsid w:val="00E629A0"/>
    <w:rsid w:val="00E62C9B"/>
    <w:rsid w:val="00E64339"/>
    <w:rsid w:val="00E64DAA"/>
    <w:rsid w:val="00E656C5"/>
    <w:rsid w:val="00E66B76"/>
    <w:rsid w:val="00E67584"/>
    <w:rsid w:val="00E67669"/>
    <w:rsid w:val="00E677BD"/>
    <w:rsid w:val="00E67AE7"/>
    <w:rsid w:val="00E67C47"/>
    <w:rsid w:val="00E7011C"/>
    <w:rsid w:val="00E708BC"/>
    <w:rsid w:val="00E70C34"/>
    <w:rsid w:val="00E70C44"/>
    <w:rsid w:val="00E7100C"/>
    <w:rsid w:val="00E7138D"/>
    <w:rsid w:val="00E7273B"/>
    <w:rsid w:val="00E72A51"/>
    <w:rsid w:val="00E72B6E"/>
    <w:rsid w:val="00E73047"/>
    <w:rsid w:val="00E73724"/>
    <w:rsid w:val="00E74227"/>
    <w:rsid w:val="00E742E5"/>
    <w:rsid w:val="00E742F4"/>
    <w:rsid w:val="00E74B6D"/>
    <w:rsid w:val="00E74BE2"/>
    <w:rsid w:val="00E75976"/>
    <w:rsid w:val="00E75C2C"/>
    <w:rsid w:val="00E75E5C"/>
    <w:rsid w:val="00E760FF"/>
    <w:rsid w:val="00E76384"/>
    <w:rsid w:val="00E76A5E"/>
    <w:rsid w:val="00E774BB"/>
    <w:rsid w:val="00E775E3"/>
    <w:rsid w:val="00E77A45"/>
    <w:rsid w:val="00E77DA2"/>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6DD"/>
    <w:rsid w:val="00E85726"/>
    <w:rsid w:val="00E85E2B"/>
    <w:rsid w:val="00E872A7"/>
    <w:rsid w:val="00E878CC"/>
    <w:rsid w:val="00E87A7D"/>
    <w:rsid w:val="00E87EAD"/>
    <w:rsid w:val="00E901AB"/>
    <w:rsid w:val="00E90AF8"/>
    <w:rsid w:val="00E923FD"/>
    <w:rsid w:val="00E924F7"/>
    <w:rsid w:val="00E9292A"/>
    <w:rsid w:val="00E92F7D"/>
    <w:rsid w:val="00E9308C"/>
    <w:rsid w:val="00E93DA5"/>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9C1"/>
    <w:rsid w:val="00EA4C4D"/>
    <w:rsid w:val="00EA539E"/>
    <w:rsid w:val="00EA5F80"/>
    <w:rsid w:val="00EA641F"/>
    <w:rsid w:val="00EA64F1"/>
    <w:rsid w:val="00EA670C"/>
    <w:rsid w:val="00EA6A5A"/>
    <w:rsid w:val="00EA6F05"/>
    <w:rsid w:val="00EA6FBD"/>
    <w:rsid w:val="00EA714D"/>
    <w:rsid w:val="00EA7386"/>
    <w:rsid w:val="00EB01C3"/>
    <w:rsid w:val="00EB19E0"/>
    <w:rsid w:val="00EB1C21"/>
    <w:rsid w:val="00EB249C"/>
    <w:rsid w:val="00EB26A2"/>
    <w:rsid w:val="00EB33B0"/>
    <w:rsid w:val="00EB3B36"/>
    <w:rsid w:val="00EB42A7"/>
    <w:rsid w:val="00EB4C4D"/>
    <w:rsid w:val="00EB5649"/>
    <w:rsid w:val="00EB5754"/>
    <w:rsid w:val="00EB5A80"/>
    <w:rsid w:val="00EB6151"/>
    <w:rsid w:val="00EB644D"/>
    <w:rsid w:val="00EB675E"/>
    <w:rsid w:val="00EB6BB7"/>
    <w:rsid w:val="00EB780D"/>
    <w:rsid w:val="00EB7957"/>
    <w:rsid w:val="00EB7FBE"/>
    <w:rsid w:val="00EC0337"/>
    <w:rsid w:val="00EC07DD"/>
    <w:rsid w:val="00EC093F"/>
    <w:rsid w:val="00EC0D7C"/>
    <w:rsid w:val="00EC1115"/>
    <w:rsid w:val="00EC11A8"/>
    <w:rsid w:val="00EC12C1"/>
    <w:rsid w:val="00EC19D7"/>
    <w:rsid w:val="00EC2131"/>
    <w:rsid w:val="00EC2591"/>
    <w:rsid w:val="00EC282E"/>
    <w:rsid w:val="00EC2BF5"/>
    <w:rsid w:val="00EC2E5A"/>
    <w:rsid w:val="00EC2EE8"/>
    <w:rsid w:val="00EC2F2F"/>
    <w:rsid w:val="00EC3652"/>
    <w:rsid w:val="00EC3D03"/>
    <w:rsid w:val="00EC3D94"/>
    <w:rsid w:val="00EC467A"/>
    <w:rsid w:val="00EC4915"/>
    <w:rsid w:val="00EC4C73"/>
    <w:rsid w:val="00EC5199"/>
    <w:rsid w:val="00EC6827"/>
    <w:rsid w:val="00EC6D38"/>
    <w:rsid w:val="00EC7169"/>
    <w:rsid w:val="00EC7B1E"/>
    <w:rsid w:val="00EC7C76"/>
    <w:rsid w:val="00EC7F14"/>
    <w:rsid w:val="00EC7FC4"/>
    <w:rsid w:val="00ED0190"/>
    <w:rsid w:val="00ED0901"/>
    <w:rsid w:val="00ED2B2B"/>
    <w:rsid w:val="00ED2D7B"/>
    <w:rsid w:val="00ED2EBD"/>
    <w:rsid w:val="00ED3078"/>
    <w:rsid w:val="00ED3187"/>
    <w:rsid w:val="00ED35A7"/>
    <w:rsid w:val="00ED3927"/>
    <w:rsid w:val="00ED3B24"/>
    <w:rsid w:val="00ED3BB6"/>
    <w:rsid w:val="00ED415E"/>
    <w:rsid w:val="00ED450E"/>
    <w:rsid w:val="00ED473B"/>
    <w:rsid w:val="00ED4969"/>
    <w:rsid w:val="00ED4FEE"/>
    <w:rsid w:val="00ED56D3"/>
    <w:rsid w:val="00ED683B"/>
    <w:rsid w:val="00ED7770"/>
    <w:rsid w:val="00ED78E4"/>
    <w:rsid w:val="00EE01AA"/>
    <w:rsid w:val="00EE1043"/>
    <w:rsid w:val="00EE1559"/>
    <w:rsid w:val="00EE1A88"/>
    <w:rsid w:val="00EE1CA1"/>
    <w:rsid w:val="00EE220A"/>
    <w:rsid w:val="00EE2448"/>
    <w:rsid w:val="00EE249B"/>
    <w:rsid w:val="00EE2853"/>
    <w:rsid w:val="00EE3012"/>
    <w:rsid w:val="00EE31AF"/>
    <w:rsid w:val="00EE352A"/>
    <w:rsid w:val="00EE4A0C"/>
    <w:rsid w:val="00EE5978"/>
    <w:rsid w:val="00EE5DAB"/>
    <w:rsid w:val="00EE5F9E"/>
    <w:rsid w:val="00EE627B"/>
    <w:rsid w:val="00EE62FD"/>
    <w:rsid w:val="00EE7A5E"/>
    <w:rsid w:val="00EF0685"/>
    <w:rsid w:val="00EF0DE4"/>
    <w:rsid w:val="00EF16CA"/>
    <w:rsid w:val="00EF1B8E"/>
    <w:rsid w:val="00EF1C9B"/>
    <w:rsid w:val="00EF1D1E"/>
    <w:rsid w:val="00EF26BD"/>
    <w:rsid w:val="00EF2B66"/>
    <w:rsid w:val="00EF4033"/>
    <w:rsid w:val="00EF418C"/>
    <w:rsid w:val="00EF4A41"/>
    <w:rsid w:val="00EF51B5"/>
    <w:rsid w:val="00EF5D36"/>
    <w:rsid w:val="00EF5F34"/>
    <w:rsid w:val="00EF66FC"/>
    <w:rsid w:val="00EF6B68"/>
    <w:rsid w:val="00EF72D1"/>
    <w:rsid w:val="00EF7472"/>
    <w:rsid w:val="00EF7936"/>
    <w:rsid w:val="00F0089C"/>
    <w:rsid w:val="00F00C01"/>
    <w:rsid w:val="00F0135B"/>
    <w:rsid w:val="00F0151A"/>
    <w:rsid w:val="00F01D17"/>
    <w:rsid w:val="00F01FD1"/>
    <w:rsid w:val="00F0247E"/>
    <w:rsid w:val="00F02E73"/>
    <w:rsid w:val="00F03088"/>
    <w:rsid w:val="00F03091"/>
    <w:rsid w:val="00F03789"/>
    <w:rsid w:val="00F05359"/>
    <w:rsid w:val="00F05459"/>
    <w:rsid w:val="00F05514"/>
    <w:rsid w:val="00F05EBD"/>
    <w:rsid w:val="00F063A1"/>
    <w:rsid w:val="00F06CF5"/>
    <w:rsid w:val="00F07781"/>
    <w:rsid w:val="00F07B66"/>
    <w:rsid w:val="00F10028"/>
    <w:rsid w:val="00F1010D"/>
    <w:rsid w:val="00F10140"/>
    <w:rsid w:val="00F107E3"/>
    <w:rsid w:val="00F109C7"/>
    <w:rsid w:val="00F11525"/>
    <w:rsid w:val="00F11BAF"/>
    <w:rsid w:val="00F11CE3"/>
    <w:rsid w:val="00F12825"/>
    <w:rsid w:val="00F1304A"/>
    <w:rsid w:val="00F132DC"/>
    <w:rsid w:val="00F13534"/>
    <w:rsid w:val="00F13644"/>
    <w:rsid w:val="00F13A9A"/>
    <w:rsid w:val="00F13B27"/>
    <w:rsid w:val="00F13FE2"/>
    <w:rsid w:val="00F1459F"/>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A49"/>
    <w:rsid w:val="00F23CA1"/>
    <w:rsid w:val="00F2401A"/>
    <w:rsid w:val="00F24798"/>
    <w:rsid w:val="00F2492C"/>
    <w:rsid w:val="00F24B19"/>
    <w:rsid w:val="00F2516C"/>
    <w:rsid w:val="00F257BB"/>
    <w:rsid w:val="00F26211"/>
    <w:rsid w:val="00F2646F"/>
    <w:rsid w:val="00F264A0"/>
    <w:rsid w:val="00F264E5"/>
    <w:rsid w:val="00F2696E"/>
    <w:rsid w:val="00F26E33"/>
    <w:rsid w:val="00F26ECD"/>
    <w:rsid w:val="00F26FA9"/>
    <w:rsid w:val="00F2730C"/>
    <w:rsid w:val="00F27684"/>
    <w:rsid w:val="00F27E65"/>
    <w:rsid w:val="00F30EE7"/>
    <w:rsid w:val="00F318BA"/>
    <w:rsid w:val="00F318CC"/>
    <w:rsid w:val="00F31AC1"/>
    <w:rsid w:val="00F31DEA"/>
    <w:rsid w:val="00F32AE5"/>
    <w:rsid w:val="00F32C6F"/>
    <w:rsid w:val="00F32E3C"/>
    <w:rsid w:val="00F338D8"/>
    <w:rsid w:val="00F33B08"/>
    <w:rsid w:val="00F33E87"/>
    <w:rsid w:val="00F34096"/>
    <w:rsid w:val="00F34116"/>
    <w:rsid w:val="00F34129"/>
    <w:rsid w:val="00F3451F"/>
    <w:rsid w:val="00F349D4"/>
    <w:rsid w:val="00F34C4A"/>
    <w:rsid w:val="00F356D2"/>
    <w:rsid w:val="00F35C3B"/>
    <w:rsid w:val="00F365A8"/>
    <w:rsid w:val="00F368DA"/>
    <w:rsid w:val="00F3697D"/>
    <w:rsid w:val="00F36A95"/>
    <w:rsid w:val="00F36F01"/>
    <w:rsid w:val="00F37209"/>
    <w:rsid w:val="00F37349"/>
    <w:rsid w:val="00F378E6"/>
    <w:rsid w:val="00F37D6D"/>
    <w:rsid w:val="00F404A7"/>
    <w:rsid w:val="00F405C9"/>
    <w:rsid w:val="00F40A19"/>
    <w:rsid w:val="00F40C29"/>
    <w:rsid w:val="00F40ED5"/>
    <w:rsid w:val="00F414CD"/>
    <w:rsid w:val="00F414F8"/>
    <w:rsid w:val="00F415D6"/>
    <w:rsid w:val="00F42338"/>
    <w:rsid w:val="00F424DB"/>
    <w:rsid w:val="00F425BD"/>
    <w:rsid w:val="00F42A68"/>
    <w:rsid w:val="00F43109"/>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53F"/>
    <w:rsid w:val="00F47626"/>
    <w:rsid w:val="00F476A9"/>
    <w:rsid w:val="00F47CAB"/>
    <w:rsid w:val="00F50057"/>
    <w:rsid w:val="00F50275"/>
    <w:rsid w:val="00F505C7"/>
    <w:rsid w:val="00F505F4"/>
    <w:rsid w:val="00F506D7"/>
    <w:rsid w:val="00F50CEB"/>
    <w:rsid w:val="00F51366"/>
    <w:rsid w:val="00F522F3"/>
    <w:rsid w:val="00F52A9F"/>
    <w:rsid w:val="00F52D43"/>
    <w:rsid w:val="00F52E7D"/>
    <w:rsid w:val="00F53109"/>
    <w:rsid w:val="00F53117"/>
    <w:rsid w:val="00F534AD"/>
    <w:rsid w:val="00F53C9E"/>
    <w:rsid w:val="00F5479B"/>
    <w:rsid w:val="00F54824"/>
    <w:rsid w:val="00F54B2F"/>
    <w:rsid w:val="00F54CAC"/>
    <w:rsid w:val="00F54D09"/>
    <w:rsid w:val="00F55486"/>
    <w:rsid w:val="00F555BB"/>
    <w:rsid w:val="00F558AC"/>
    <w:rsid w:val="00F55B14"/>
    <w:rsid w:val="00F55D5F"/>
    <w:rsid w:val="00F55D7D"/>
    <w:rsid w:val="00F56414"/>
    <w:rsid w:val="00F566F6"/>
    <w:rsid w:val="00F56CE1"/>
    <w:rsid w:val="00F56D2A"/>
    <w:rsid w:val="00F57031"/>
    <w:rsid w:val="00F57037"/>
    <w:rsid w:val="00F57532"/>
    <w:rsid w:val="00F6003E"/>
    <w:rsid w:val="00F6038F"/>
    <w:rsid w:val="00F60839"/>
    <w:rsid w:val="00F60C00"/>
    <w:rsid w:val="00F6186F"/>
    <w:rsid w:val="00F61DD5"/>
    <w:rsid w:val="00F620D9"/>
    <w:rsid w:val="00F62319"/>
    <w:rsid w:val="00F6274E"/>
    <w:rsid w:val="00F62833"/>
    <w:rsid w:val="00F62AE5"/>
    <w:rsid w:val="00F62B07"/>
    <w:rsid w:val="00F62D01"/>
    <w:rsid w:val="00F62EE5"/>
    <w:rsid w:val="00F63BB0"/>
    <w:rsid w:val="00F64C7D"/>
    <w:rsid w:val="00F64FDB"/>
    <w:rsid w:val="00F65784"/>
    <w:rsid w:val="00F658FF"/>
    <w:rsid w:val="00F66746"/>
    <w:rsid w:val="00F669C5"/>
    <w:rsid w:val="00F66BD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4B7A"/>
    <w:rsid w:val="00F75340"/>
    <w:rsid w:val="00F75710"/>
    <w:rsid w:val="00F75739"/>
    <w:rsid w:val="00F75AC9"/>
    <w:rsid w:val="00F75C20"/>
    <w:rsid w:val="00F75ED1"/>
    <w:rsid w:val="00F76413"/>
    <w:rsid w:val="00F7653B"/>
    <w:rsid w:val="00F76F00"/>
    <w:rsid w:val="00F77077"/>
    <w:rsid w:val="00F7731B"/>
    <w:rsid w:val="00F77814"/>
    <w:rsid w:val="00F77891"/>
    <w:rsid w:val="00F7791B"/>
    <w:rsid w:val="00F803B0"/>
    <w:rsid w:val="00F80409"/>
    <w:rsid w:val="00F805D0"/>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ECD"/>
    <w:rsid w:val="00F92F98"/>
    <w:rsid w:val="00F93AEB"/>
    <w:rsid w:val="00F93DB1"/>
    <w:rsid w:val="00F93FC5"/>
    <w:rsid w:val="00F94CD4"/>
    <w:rsid w:val="00F9506A"/>
    <w:rsid w:val="00F955CD"/>
    <w:rsid w:val="00F959F2"/>
    <w:rsid w:val="00F95B03"/>
    <w:rsid w:val="00F96026"/>
    <w:rsid w:val="00F96A57"/>
    <w:rsid w:val="00F96AAB"/>
    <w:rsid w:val="00F96B57"/>
    <w:rsid w:val="00F97CE1"/>
    <w:rsid w:val="00FA0966"/>
    <w:rsid w:val="00FA1419"/>
    <w:rsid w:val="00FA1755"/>
    <w:rsid w:val="00FA18F2"/>
    <w:rsid w:val="00FA1ECE"/>
    <w:rsid w:val="00FA1F91"/>
    <w:rsid w:val="00FA208B"/>
    <w:rsid w:val="00FA217F"/>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807"/>
    <w:rsid w:val="00FB231E"/>
    <w:rsid w:val="00FB28CB"/>
    <w:rsid w:val="00FB2F2E"/>
    <w:rsid w:val="00FB37C3"/>
    <w:rsid w:val="00FB3F8C"/>
    <w:rsid w:val="00FB40AA"/>
    <w:rsid w:val="00FB4456"/>
    <w:rsid w:val="00FB4D43"/>
    <w:rsid w:val="00FB509F"/>
    <w:rsid w:val="00FB5120"/>
    <w:rsid w:val="00FB5485"/>
    <w:rsid w:val="00FB5A89"/>
    <w:rsid w:val="00FB5D74"/>
    <w:rsid w:val="00FB5F5C"/>
    <w:rsid w:val="00FB6220"/>
    <w:rsid w:val="00FB695B"/>
    <w:rsid w:val="00FB6981"/>
    <w:rsid w:val="00FB6D84"/>
    <w:rsid w:val="00FB6DB7"/>
    <w:rsid w:val="00FB6FDB"/>
    <w:rsid w:val="00FB7076"/>
    <w:rsid w:val="00FB707C"/>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4948"/>
    <w:rsid w:val="00FC5D45"/>
    <w:rsid w:val="00FC5E78"/>
    <w:rsid w:val="00FC65A3"/>
    <w:rsid w:val="00FC691C"/>
    <w:rsid w:val="00FC69B4"/>
    <w:rsid w:val="00FC6CBD"/>
    <w:rsid w:val="00FD046D"/>
    <w:rsid w:val="00FD0A3A"/>
    <w:rsid w:val="00FD1083"/>
    <w:rsid w:val="00FD14BA"/>
    <w:rsid w:val="00FD16AF"/>
    <w:rsid w:val="00FD18F7"/>
    <w:rsid w:val="00FD1F4D"/>
    <w:rsid w:val="00FD2218"/>
    <w:rsid w:val="00FD28C6"/>
    <w:rsid w:val="00FD2A3E"/>
    <w:rsid w:val="00FD36F8"/>
    <w:rsid w:val="00FD3BCE"/>
    <w:rsid w:val="00FD44CD"/>
    <w:rsid w:val="00FD496E"/>
    <w:rsid w:val="00FD4EA9"/>
    <w:rsid w:val="00FD5091"/>
    <w:rsid w:val="00FD546E"/>
    <w:rsid w:val="00FD5869"/>
    <w:rsid w:val="00FD6D94"/>
    <w:rsid w:val="00FD6FFE"/>
    <w:rsid w:val="00FD7077"/>
    <w:rsid w:val="00FD7766"/>
    <w:rsid w:val="00FE0050"/>
    <w:rsid w:val="00FE0522"/>
    <w:rsid w:val="00FE1050"/>
    <w:rsid w:val="00FE116B"/>
    <w:rsid w:val="00FE153D"/>
    <w:rsid w:val="00FE1DD3"/>
    <w:rsid w:val="00FE1EA4"/>
    <w:rsid w:val="00FE1F53"/>
    <w:rsid w:val="00FE269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92D"/>
    <w:rsid w:val="00FE7BF7"/>
    <w:rsid w:val="00FE7D6B"/>
    <w:rsid w:val="00FE7EEA"/>
    <w:rsid w:val="00FF1B0B"/>
    <w:rsid w:val="00FF1FBA"/>
    <w:rsid w:val="00FF2773"/>
    <w:rsid w:val="00FF2B42"/>
    <w:rsid w:val="00FF2C9A"/>
    <w:rsid w:val="00FF322C"/>
    <w:rsid w:val="00FF3EF8"/>
    <w:rsid w:val="00FF454E"/>
    <w:rsid w:val="00FF4FB4"/>
    <w:rsid w:val="00FF507F"/>
    <w:rsid w:val="00FF55A1"/>
    <w:rsid w:val="00FF5D4D"/>
    <w:rsid w:val="00FF634E"/>
    <w:rsid w:val="00FF649E"/>
    <w:rsid w:val="00FF6FE3"/>
    <w:rsid w:val="00FF7625"/>
    <w:rsid w:val="0157E6D0"/>
    <w:rsid w:val="020825FA"/>
    <w:rsid w:val="02205D02"/>
    <w:rsid w:val="0234EE7E"/>
    <w:rsid w:val="026C999D"/>
    <w:rsid w:val="0296BD53"/>
    <w:rsid w:val="02A5B310"/>
    <w:rsid w:val="03526E17"/>
    <w:rsid w:val="0352D205"/>
    <w:rsid w:val="036F9FAF"/>
    <w:rsid w:val="03F81710"/>
    <w:rsid w:val="055AB46E"/>
    <w:rsid w:val="058C761F"/>
    <w:rsid w:val="05B482E3"/>
    <w:rsid w:val="060EA3DB"/>
    <w:rsid w:val="063653B2"/>
    <w:rsid w:val="065B9624"/>
    <w:rsid w:val="06BEBDCD"/>
    <w:rsid w:val="07154931"/>
    <w:rsid w:val="07AA743C"/>
    <w:rsid w:val="0825C528"/>
    <w:rsid w:val="084CE6AD"/>
    <w:rsid w:val="0852C0C0"/>
    <w:rsid w:val="08C9C944"/>
    <w:rsid w:val="09A74ED1"/>
    <w:rsid w:val="09CE384E"/>
    <w:rsid w:val="09DC5ACB"/>
    <w:rsid w:val="0A0FCB1A"/>
    <w:rsid w:val="0A8ACA47"/>
    <w:rsid w:val="0A9413C2"/>
    <w:rsid w:val="0AAFD5CE"/>
    <w:rsid w:val="0AB4EB49"/>
    <w:rsid w:val="0AD4AFCF"/>
    <w:rsid w:val="0AEF4FC1"/>
    <w:rsid w:val="0B40C615"/>
    <w:rsid w:val="0B62625C"/>
    <w:rsid w:val="0C72485D"/>
    <w:rsid w:val="0C9E538D"/>
    <w:rsid w:val="0CD8499C"/>
    <w:rsid w:val="0DA1B3F3"/>
    <w:rsid w:val="0DB0AC54"/>
    <w:rsid w:val="0DBEE964"/>
    <w:rsid w:val="0E03D98A"/>
    <w:rsid w:val="0E0B95A0"/>
    <w:rsid w:val="0E5F528F"/>
    <w:rsid w:val="0E7BE1A4"/>
    <w:rsid w:val="0EE95BC2"/>
    <w:rsid w:val="0F2D2632"/>
    <w:rsid w:val="0F3FF9E8"/>
    <w:rsid w:val="0F79B9D7"/>
    <w:rsid w:val="0FAA6304"/>
    <w:rsid w:val="100FA523"/>
    <w:rsid w:val="101C0275"/>
    <w:rsid w:val="10D9CC50"/>
    <w:rsid w:val="10E0D201"/>
    <w:rsid w:val="10F6E3DA"/>
    <w:rsid w:val="11021387"/>
    <w:rsid w:val="11041DAD"/>
    <w:rsid w:val="11149F33"/>
    <w:rsid w:val="114D992C"/>
    <w:rsid w:val="11BF49D3"/>
    <w:rsid w:val="12A13362"/>
    <w:rsid w:val="13ED8FA0"/>
    <w:rsid w:val="13FF647A"/>
    <w:rsid w:val="148A379E"/>
    <w:rsid w:val="14F5D29B"/>
    <w:rsid w:val="150F5B63"/>
    <w:rsid w:val="15FB6522"/>
    <w:rsid w:val="163F5CEB"/>
    <w:rsid w:val="165C66F7"/>
    <w:rsid w:val="16649FEF"/>
    <w:rsid w:val="168F5E6E"/>
    <w:rsid w:val="17B718D4"/>
    <w:rsid w:val="184DBA5F"/>
    <w:rsid w:val="187314D3"/>
    <w:rsid w:val="18B8A85C"/>
    <w:rsid w:val="193305E4"/>
    <w:rsid w:val="1A0CC7BE"/>
    <w:rsid w:val="1AB5ADE8"/>
    <w:rsid w:val="1AECDB15"/>
    <w:rsid w:val="1BC00468"/>
    <w:rsid w:val="1C078D96"/>
    <w:rsid w:val="1C3EC466"/>
    <w:rsid w:val="1C8CA1DF"/>
    <w:rsid w:val="1CC8DDD8"/>
    <w:rsid w:val="1D20CCC2"/>
    <w:rsid w:val="1D38DAFD"/>
    <w:rsid w:val="1D50AD7F"/>
    <w:rsid w:val="1DE752E0"/>
    <w:rsid w:val="1E029676"/>
    <w:rsid w:val="1E2A75BB"/>
    <w:rsid w:val="1F910DE8"/>
    <w:rsid w:val="1FE1D4D0"/>
    <w:rsid w:val="21646041"/>
    <w:rsid w:val="217EB9CA"/>
    <w:rsid w:val="219C335C"/>
    <w:rsid w:val="21D19061"/>
    <w:rsid w:val="21E662A0"/>
    <w:rsid w:val="225CA34E"/>
    <w:rsid w:val="229CE549"/>
    <w:rsid w:val="23272055"/>
    <w:rsid w:val="23D29FEE"/>
    <w:rsid w:val="2404D5AA"/>
    <w:rsid w:val="242F06C7"/>
    <w:rsid w:val="246ACDC6"/>
    <w:rsid w:val="24875557"/>
    <w:rsid w:val="24AEC1FB"/>
    <w:rsid w:val="24BD7080"/>
    <w:rsid w:val="24DF3391"/>
    <w:rsid w:val="250C01A4"/>
    <w:rsid w:val="253B910C"/>
    <w:rsid w:val="25EAFB33"/>
    <w:rsid w:val="2657C157"/>
    <w:rsid w:val="2663E852"/>
    <w:rsid w:val="266A5DC2"/>
    <w:rsid w:val="26789B7A"/>
    <w:rsid w:val="26BE78F7"/>
    <w:rsid w:val="27586C02"/>
    <w:rsid w:val="2760B863"/>
    <w:rsid w:val="27B72CAD"/>
    <w:rsid w:val="27D707DD"/>
    <w:rsid w:val="287089C2"/>
    <w:rsid w:val="28FD7073"/>
    <w:rsid w:val="2961E171"/>
    <w:rsid w:val="29F468E2"/>
    <w:rsid w:val="2A00930C"/>
    <w:rsid w:val="2A115A7D"/>
    <w:rsid w:val="2A6B4968"/>
    <w:rsid w:val="2A847CFD"/>
    <w:rsid w:val="2AD9FF17"/>
    <w:rsid w:val="2AF6E43E"/>
    <w:rsid w:val="2B14E4C6"/>
    <w:rsid w:val="2B4D64D2"/>
    <w:rsid w:val="2B7872A7"/>
    <w:rsid w:val="2BAEBE9D"/>
    <w:rsid w:val="2C2A1F2C"/>
    <w:rsid w:val="2D13BC76"/>
    <w:rsid w:val="2D1ACA1D"/>
    <w:rsid w:val="2DEC6B7A"/>
    <w:rsid w:val="2E29257B"/>
    <w:rsid w:val="2E3BC65A"/>
    <w:rsid w:val="2E715A7F"/>
    <w:rsid w:val="2E7F482A"/>
    <w:rsid w:val="2E86C874"/>
    <w:rsid w:val="2EE903CF"/>
    <w:rsid w:val="2F10D490"/>
    <w:rsid w:val="2F33A853"/>
    <w:rsid w:val="2F5F874C"/>
    <w:rsid w:val="2F90A9E7"/>
    <w:rsid w:val="2F90DF07"/>
    <w:rsid w:val="2FC77CAE"/>
    <w:rsid w:val="3003D639"/>
    <w:rsid w:val="3022A7F5"/>
    <w:rsid w:val="3023F647"/>
    <w:rsid w:val="30CF78B4"/>
    <w:rsid w:val="317EF7B9"/>
    <w:rsid w:val="31A78D3B"/>
    <w:rsid w:val="31C0040D"/>
    <w:rsid w:val="31C18C48"/>
    <w:rsid w:val="31FC575F"/>
    <w:rsid w:val="325B8041"/>
    <w:rsid w:val="33901586"/>
    <w:rsid w:val="339D11B2"/>
    <w:rsid w:val="3411645B"/>
    <w:rsid w:val="34A1E81C"/>
    <w:rsid w:val="354D1D42"/>
    <w:rsid w:val="3562965A"/>
    <w:rsid w:val="3598D034"/>
    <w:rsid w:val="359A326B"/>
    <w:rsid w:val="35CF60A4"/>
    <w:rsid w:val="35EEDA2E"/>
    <w:rsid w:val="36DD25CC"/>
    <w:rsid w:val="36EC78EE"/>
    <w:rsid w:val="36F4710C"/>
    <w:rsid w:val="376F5619"/>
    <w:rsid w:val="37B73D70"/>
    <w:rsid w:val="37E2D7C4"/>
    <w:rsid w:val="38926616"/>
    <w:rsid w:val="38C06D7A"/>
    <w:rsid w:val="390C2635"/>
    <w:rsid w:val="3920A23A"/>
    <w:rsid w:val="39EE6DF4"/>
    <w:rsid w:val="3A01605A"/>
    <w:rsid w:val="3A196C8F"/>
    <w:rsid w:val="3AE9E302"/>
    <w:rsid w:val="3B194E4F"/>
    <w:rsid w:val="3B9683F7"/>
    <w:rsid w:val="3BCB3C2E"/>
    <w:rsid w:val="3BEAF317"/>
    <w:rsid w:val="3C389CD0"/>
    <w:rsid w:val="3CAB666A"/>
    <w:rsid w:val="3F03E87C"/>
    <w:rsid w:val="3FB5D0E3"/>
    <w:rsid w:val="4033E733"/>
    <w:rsid w:val="40993BDC"/>
    <w:rsid w:val="411272C2"/>
    <w:rsid w:val="413D5190"/>
    <w:rsid w:val="418817F7"/>
    <w:rsid w:val="41CA2525"/>
    <w:rsid w:val="4284D176"/>
    <w:rsid w:val="42E0FEE6"/>
    <w:rsid w:val="43168137"/>
    <w:rsid w:val="43560AF7"/>
    <w:rsid w:val="43BB037F"/>
    <w:rsid w:val="446868FA"/>
    <w:rsid w:val="449D80EF"/>
    <w:rsid w:val="449EE389"/>
    <w:rsid w:val="44A8FB23"/>
    <w:rsid w:val="4569CE2A"/>
    <w:rsid w:val="45AE2EE7"/>
    <w:rsid w:val="461A3187"/>
    <w:rsid w:val="4638CD78"/>
    <w:rsid w:val="46562CD6"/>
    <w:rsid w:val="46736031"/>
    <w:rsid w:val="46BA7008"/>
    <w:rsid w:val="471E9E97"/>
    <w:rsid w:val="4765BAF6"/>
    <w:rsid w:val="483AA4D6"/>
    <w:rsid w:val="484339E3"/>
    <w:rsid w:val="486AB91C"/>
    <w:rsid w:val="48703D10"/>
    <w:rsid w:val="488D4D20"/>
    <w:rsid w:val="48C08A7A"/>
    <w:rsid w:val="48E8018D"/>
    <w:rsid w:val="494FBA01"/>
    <w:rsid w:val="4977E6F0"/>
    <w:rsid w:val="499D5E6E"/>
    <w:rsid w:val="499E8AE8"/>
    <w:rsid w:val="49E785C2"/>
    <w:rsid w:val="49E80615"/>
    <w:rsid w:val="4A316528"/>
    <w:rsid w:val="4A336D75"/>
    <w:rsid w:val="4A639F9B"/>
    <w:rsid w:val="4A7BDDE7"/>
    <w:rsid w:val="4ACE9419"/>
    <w:rsid w:val="4AD3BACB"/>
    <w:rsid w:val="4AF59342"/>
    <w:rsid w:val="4B188568"/>
    <w:rsid w:val="4B26A51C"/>
    <w:rsid w:val="4B428375"/>
    <w:rsid w:val="4B88A043"/>
    <w:rsid w:val="4B8F2946"/>
    <w:rsid w:val="4D20CE90"/>
    <w:rsid w:val="4D2A9142"/>
    <w:rsid w:val="4D2DC3C4"/>
    <w:rsid w:val="4D338AB3"/>
    <w:rsid w:val="4DB47BBF"/>
    <w:rsid w:val="4E126CED"/>
    <w:rsid w:val="4E5EC66D"/>
    <w:rsid w:val="4E973839"/>
    <w:rsid w:val="4EE0DC01"/>
    <w:rsid w:val="4F242B54"/>
    <w:rsid w:val="4FBADED5"/>
    <w:rsid w:val="4FCAB6AA"/>
    <w:rsid w:val="4FCB7812"/>
    <w:rsid w:val="5016739E"/>
    <w:rsid w:val="503B536C"/>
    <w:rsid w:val="511E9F71"/>
    <w:rsid w:val="512C7C40"/>
    <w:rsid w:val="5138915D"/>
    <w:rsid w:val="515AB37A"/>
    <w:rsid w:val="5189942C"/>
    <w:rsid w:val="51A77E6D"/>
    <w:rsid w:val="52C7ED3F"/>
    <w:rsid w:val="52F683DB"/>
    <w:rsid w:val="530C63DD"/>
    <w:rsid w:val="532994EE"/>
    <w:rsid w:val="532B3C12"/>
    <w:rsid w:val="54971A75"/>
    <w:rsid w:val="54DA170C"/>
    <w:rsid w:val="554EF05C"/>
    <w:rsid w:val="55D3A276"/>
    <w:rsid w:val="55FA4715"/>
    <w:rsid w:val="5658C53A"/>
    <w:rsid w:val="569C1CFF"/>
    <w:rsid w:val="5709EC86"/>
    <w:rsid w:val="57466EC9"/>
    <w:rsid w:val="579DF6C7"/>
    <w:rsid w:val="57CD6B00"/>
    <w:rsid w:val="583BAD14"/>
    <w:rsid w:val="585D2281"/>
    <w:rsid w:val="58845D01"/>
    <w:rsid w:val="58A332ED"/>
    <w:rsid w:val="58B543D9"/>
    <w:rsid w:val="58C86303"/>
    <w:rsid w:val="58ED34F0"/>
    <w:rsid w:val="59005B45"/>
    <w:rsid w:val="59D5D5B3"/>
    <w:rsid w:val="5A60185C"/>
    <w:rsid w:val="5B04B5D2"/>
    <w:rsid w:val="5B397F6A"/>
    <w:rsid w:val="5B58F1E4"/>
    <w:rsid w:val="5BB79854"/>
    <w:rsid w:val="5BD6B2E8"/>
    <w:rsid w:val="5BD908E6"/>
    <w:rsid w:val="5BE632F9"/>
    <w:rsid w:val="5C14B694"/>
    <w:rsid w:val="5C3E6A93"/>
    <w:rsid w:val="5C5076CF"/>
    <w:rsid w:val="5C79721F"/>
    <w:rsid w:val="5CAB7281"/>
    <w:rsid w:val="5CB2001D"/>
    <w:rsid w:val="5CD15AEC"/>
    <w:rsid w:val="5CE1B367"/>
    <w:rsid w:val="5CF71870"/>
    <w:rsid w:val="5DFB13B7"/>
    <w:rsid w:val="5E1E1829"/>
    <w:rsid w:val="5E6CA1BA"/>
    <w:rsid w:val="5ED65C26"/>
    <w:rsid w:val="5EE1B42A"/>
    <w:rsid w:val="5F1C28FD"/>
    <w:rsid w:val="5FDB65D1"/>
    <w:rsid w:val="607D848B"/>
    <w:rsid w:val="60E3B160"/>
    <w:rsid w:val="60E8C844"/>
    <w:rsid w:val="61981D74"/>
    <w:rsid w:val="61D6BAE2"/>
    <w:rsid w:val="633AA146"/>
    <w:rsid w:val="63548B25"/>
    <w:rsid w:val="63677ECA"/>
    <w:rsid w:val="63B67FC3"/>
    <w:rsid w:val="6453B9BA"/>
    <w:rsid w:val="64C6E42F"/>
    <w:rsid w:val="64D671A7"/>
    <w:rsid w:val="64E27A9E"/>
    <w:rsid w:val="650E5BA4"/>
    <w:rsid w:val="652BCD69"/>
    <w:rsid w:val="65721AC1"/>
    <w:rsid w:val="664441E9"/>
    <w:rsid w:val="66DF1A78"/>
    <w:rsid w:val="66F3CCEC"/>
    <w:rsid w:val="679BB2B3"/>
    <w:rsid w:val="67AF5CA0"/>
    <w:rsid w:val="68179614"/>
    <w:rsid w:val="68BFA7A7"/>
    <w:rsid w:val="68C827D0"/>
    <w:rsid w:val="68FF6CA6"/>
    <w:rsid w:val="698287A4"/>
    <w:rsid w:val="6A5C9F4F"/>
    <w:rsid w:val="6A608238"/>
    <w:rsid w:val="6AD2DE0D"/>
    <w:rsid w:val="6B62519C"/>
    <w:rsid w:val="6B7D8026"/>
    <w:rsid w:val="6CB288AC"/>
    <w:rsid w:val="6CB29864"/>
    <w:rsid w:val="6CDEAB8A"/>
    <w:rsid w:val="6DAB702B"/>
    <w:rsid w:val="6DE6B52F"/>
    <w:rsid w:val="6E040E57"/>
    <w:rsid w:val="6E0E68C6"/>
    <w:rsid w:val="6E2E9AF8"/>
    <w:rsid w:val="6E8AA733"/>
    <w:rsid w:val="6E9858D8"/>
    <w:rsid w:val="6EA8BB6A"/>
    <w:rsid w:val="6EFA4BB6"/>
    <w:rsid w:val="6F16824D"/>
    <w:rsid w:val="6F9619D1"/>
    <w:rsid w:val="6FA64244"/>
    <w:rsid w:val="7039E3C1"/>
    <w:rsid w:val="71104140"/>
    <w:rsid w:val="712F5AB8"/>
    <w:rsid w:val="71BFA2D6"/>
    <w:rsid w:val="71E576F1"/>
    <w:rsid w:val="7208E11E"/>
    <w:rsid w:val="724B2FE2"/>
    <w:rsid w:val="726E5872"/>
    <w:rsid w:val="731DEAA0"/>
    <w:rsid w:val="7371FED1"/>
    <w:rsid w:val="73821FF6"/>
    <w:rsid w:val="73DE500F"/>
    <w:rsid w:val="74905E62"/>
    <w:rsid w:val="749958C6"/>
    <w:rsid w:val="74B69623"/>
    <w:rsid w:val="74F482F7"/>
    <w:rsid w:val="759EF8DD"/>
    <w:rsid w:val="75AED98F"/>
    <w:rsid w:val="75FCB035"/>
    <w:rsid w:val="76F577A4"/>
    <w:rsid w:val="77392A14"/>
    <w:rsid w:val="77467F07"/>
    <w:rsid w:val="7789964F"/>
    <w:rsid w:val="77DF0555"/>
    <w:rsid w:val="77E0AB9D"/>
    <w:rsid w:val="788D7F63"/>
    <w:rsid w:val="7891BDDA"/>
    <w:rsid w:val="78C3F85E"/>
    <w:rsid w:val="78DAB8D5"/>
    <w:rsid w:val="78F9E42E"/>
    <w:rsid w:val="79546C12"/>
    <w:rsid w:val="79640673"/>
    <w:rsid w:val="79F61F34"/>
    <w:rsid w:val="7A1C1FB2"/>
    <w:rsid w:val="7A25AD1E"/>
    <w:rsid w:val="7A70CAD6"/>
    <w:rsid w:val="7A99A846"/>
    <w:rsid w:val="7B1326E5"/>
    <w:rsid w:val="7B3E156C"/>
    <w:rsid w:val="7B63C47B"/>
    <w:rsid w:val="7B777949"/>
    <w:rsid w:val="7BA8F6CC"/>
    <w:rsid w:val="7C19F02A"/>
    <w:rsid w:val="7C745A48"/>
    <w:rsid w:val="7D0285A2"/>
    <w:rsid w:val="7D377ED9"/>
    <w:rsid w:val="7DD38732"/>
    <w:rsid w:val="7E3019A2"/>
    <w:rsid w:val="7EA41602"/>
    <w:rsid w:val="7EC20BC2"/>
    <w:rsid w:val="7EF90940"/>
    <w:rsid w:val="7EFAC747"/>
    <w:rsid w:val="7F1DE3B2"/>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1"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C44ADE"/>
    <w:pPr>
      <w:numPr>
        <w:numId w:val="3"/>
      </w:numPr>
      <w:tabs>
        <w:tab w:val="clear" w:pos="1492"/>
      </w:tabs>
      <w:ind w:left="555" w:hanging="555"/>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C44ADE"/>
    <w:pPr>
      <w:numPr>
        <w:numId w:val="2"/>
      </w:numPr>
      <w:tabs>
        <w:tab w:val="left" w:pos="567"/>
      </w:tabs>
      <w:spacing w:beforeLines="120" w:afterLines="120" w:line="312" w:lineRule="auto"/>
      <w:jc w:val="both"/>
    </w:pPr>
    <w:rPr>
      <w:rFonts w:ascii="Arial" w:eastAsia="Arial" w:hAnsi="Arial" w:cs="Arial"/>
      <w:iCs/>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B3E88"/>
    <w:rPr>
      <w:rFonts w:ascii="Arial" w:eastAsia="Arial" w:hAnsi="Arial" w:cs="Arial"/>
      <w:b/>
      <w:bCs/>
      <w:i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i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447F3E"/>
    <w:pPr>
      <w:numPr>
        <w:ilvl w:val="1"/>
        <w:numId w:val="2"/>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C44ADE"/>
    <w:p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C44ADE"/>
    <w:pPr>
      <w:numPr>
        <w:ilvl w:val="3"/>
        <w:numId w:val="2"/>
      </w:numPr>
      <w:ind w:left="567" w:firstLine="0"/>
    </w:pPr>
    <w:rPr>
      <w:color w:val="auto"/>
    </w:rPr>
  </w:style>
  <w:style w:type="paragraph" w:customStyle="1" w:styleId="Nivel5">
    <w:name w:val="Nivel 5"/>
    <w:basedOn w:val="Nivel4"/>
    <w:qFormat/>
    <w:rsid w:val="00C44ADE"/>
    <w:pPr>
      <w:numPr>
        <w:ilvl w:val="4"/>
      </w:numPr>
      <w:tabs>
        <w:tab w:val="num" w:pos="1492"/>
      </w:tabs>
      <w:ind w:left="851" w:hanging="360"/>
    </w:pPr>
  </w:style>
  <w:style w:type="character" w:customStyle="1" w:styleId="Nivel4Char">
    <w:name w:val="Nivel 4 Char"/>
    <w:basedOn w:val="Fontepargpadro"/>
    <w:link w:val="Nivel4"/>
    <w:rsid w:val="009A5042"/>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447F3E"/>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793741"/>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i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paragraph" w:customStyle="1" w:styleId="xmsonormal">
    <w:name w:val="x_msonormal"/>
    <w:basedOn w:val="Normal"/>
    <w:uiPriority w:val="1"/>
    <w:rsid w:val="58A332ED"/>
    <w:pPr>
      <w:spacing w:beforeAutospacing="1" w:afterAutospacing="1"/>
    </w:pPr>
    <w:rPr>
      <w:rFonts w:ascii="Times New Roman" w:eastAsia="Times New Roman" w:hAnsi="Times New Roman" w:cs="Times New Roman"/>
    </w:rPr>
  </w:style>
  <w:style w:type="character" w:customStyle="1" w:styleId="UnresolvedMention">
    <w:name w:val="Unresolved Mention"/>
    <w:basedOn w:val="Fontepargpadro"/>
    <w:uiPriority w:val="99"/>
    <w:semiHidden/>
    <w:unhideWhenUsed/>
    <w:rsid w:val="005D7D43"/>
    <w:rPr>
      <w:color w:val="605E5C"/>
      <w:shd w:val="clear" w:color="auto" w:fill="E1DFDD"/>
    </w:rPr>
  </w:style>
  <w:style w:type="paragraph" w:styleId="Sumrio3">
    <w:name w:val="toc 3"/>
    <w:basedOn w:val="Normal"/>
    <w:next w:val="Normal"/>
    <w:autoRedefine/>
    <w:uiPriority w:val="39"/>
    <w:unhideWhenUsed/>
    <w:rsid w:val="008B3E88"/>
    <w:pPr>
      <w:spacing w:after="100"/>
      <w:ind w:left="480"/>
    </w:pPr>
  </w:style>
  <w:style w:type="paragraph" w:styleId="Sumrio2">
    <w:name w:val="toc 2"/>
    <w:basedOn w:val="Normal"/>
    <w:next w:val="Normal"/>
    <w:autoRedefine/>
    <w:uiPriority w:val="39"/>
    <w:unhideWhenUsed/>
    <w:rsid w:val="00C44ADE"/>
    <w:pPr>
      <w:spacing w:after="100" w:line="278" w:lineRule="auto"/>
      <w:ind w:left="240"/>
    </w:pPr>
    <w:rPr>
      <w:rFonts w:asciiTheme="minorHAnsi" w:hAnsiTheme="minorHAnsi" w:cstheme="minorBidi"/>
      <w:kern w:val="2"/>
    </w:rPr>
  </w:style>
  <w:style w:type="paragraph" w:styleId="Sumrio4">
    <w:name w:val="toc 4"/>
    <w:basedOn w:val="Normal"/>
    <w:next w:val="Normal"/>
    <w:autoRedefine/>
    <w:uiPriority w:val="39"/>
    <w:unhideWhenUsed/>
    <w:rsid w:val="008B3E88"/>
    <w:pPr>
      <w:spacing w:after="100" w:line="278" w:lineRule="auto"/>
      <w:ind w:left="720"/>
    </w:pPr>
    <w:rPr>
      <w:rFonts w:asciiTheme="minorHAnsi" w:hAnsiTheme="minorHAnsi" w:cstheme="minorBidi"/>
      <w:kern w:val="2"/>
    </w:rPr>
  </w:style>
  <w:style w:type="paragraph" w:styleId="Sumrio5">
    <w:name w:val="toc 5"/>
    <w:basedOn w:val="Normal"/>
    <w:next w:val="Normal"/>
    <w:autoRedefine/>
    <w:uiPriority w:val="39"/>
    <w:unhideWhenUsed/>
    <w:rsid w:val="008B3E88"/>
    <w:pPr>
      <w:spacing w:after="100" w:line="278" w:lineRule="auto"/>
      <w:ind w:left="960"/>
    </w:pPr>
    <w:rPr>
      <w:rFonts w:asciiTheme="minorHAnsi" w:hAnsiTheme="minorHAnsi" w:cstheme="minorBidi"/>
      <w:kern w:val="2"/>
    </w:rPr>
  </w:style>
  <w:style w:type="paragraph" w:styleId="Sumrio6">
    <w:name w:val="toc 6"/>
    <w:basedOn w:val="Normal"/>
    <w:next w:val="Normal"/>
    <w:autoRedefine/>
    <w:uiPriority w:val="39"/>
    <w:unhideWhenUsed/>
    <w:rsid w:val="008B3E88"/>
    <w:pPr>
      <w:spacing w:after="100" w:line="278" w:lineRule="auto"/>
      <w:ind w:left="1200"/>
    </w:pPr>
    <w:rPr>
      <w:rFonts w:asciiTheme="minorHAnsi" w:hAnsiTheme="minorHAnsi" w:cstheme="minorBidi"/>
      <w:kern w:val="2"/>
    </w:rPr>
  </w:style>
  <w:style w:type="paragraph" w:styleId="Sumrio7">
    <w:name w:val="toc 7"/>
    <w:basedOn w:val="Normal"/>
    <w:next w:val="Normal"/>
    <w:autoRedefine/>
    <w:uiPriority w:val="39"/>
    <w:unhideWhenUsed/>
    <w:rsid w:val="008B3E88"/>
    <w:pPr>
      <w:spacing w:after="100" w:line="278" w:lineRule="auto"/>
      <w:ind w:left="1440"/>
    </w:pPr>
    <w:rPr>
      <w:rFonts w:asciiTheme="minorHAnsi" w:hAnsiTheme="minorHAnsi" w:cstheme="minorBidi"/>
      <w:kern w:val="2"/>
    </w:rPr>
  </w:style>
  <w:style w:type="paragraph" w:styleId="Sumrio8">
    <w:name w:val="toc 8"/>
    <w:basedOn w:val="Normal"/>
    <w:next w:val="Normal"/>
    <w:autoRedefine/>
    <w:uiPriority w:val="39"/>
    <w:unhideWhenUsed/>
    <w:rsid w:val="008B3E88"/>
    <w:pPr>
      <w:spacing w:after="100" w:line="278" w:lineRule="auto"/>
      <w:ind w:left="1680"/>
    </w:pPr>
    <w:rPr>
      <w:rFonts w:asciiTheme="minorHAnsi" w:hAnsiTheme="minorHAnsi" w:cstheme="minorBidi"/>
      <w:kern w:val="2"/>
    </w:rPr>
  </w:style>
  <w:style w:type="paragraph" w:styleId="Sumrio9">
    <w:name w:val="toc 9"/>
    <w:basedOn w:val="Normal"/>
    <w:next w:val="Normal"/>
    <w:autoRedefine/>
    <w:uiPriority w:val="39"/>
    <w:unhideWhenUsed/>
    <w:rsid w:val="008B3E88"/>
    <w:pPr>
      <w:spacing w:after="100" w:line="278" w:lineRule="auto"/>
      <w:ind w:left="1920"/>
    </w:pPr>
    <w:rPr>
      <w:rFonts w:asciiTheme="minorHAnsi" w:hAnsiTheme="minorHAnsi" w:cstheme="minorBidi"/>
      <w:kern w:val="2"/>
    </w:rPr>
  </w:style>
  <w:style w:type="paragraph" w:customStyle="1" w:styleId="item1">
    <w:name w:val="item1"/>
    <w:basedOn w:val="Normal"/>
    <w:link w:val="item1Char"/>
    <w:qFormat/>
    <w:rsid w:val="00F55D5F"/>
    <w:pPr>
      <w:numPr>
        <w:numId w:val="31"/>
      </w:numPr>
      <w:suppressAutoHyphens/>
      <w:spacing w:before="120" w:after="120" w:line="360" w:lineRule="auto"/>
      <w:jc w:val="both"/>
    </w:pPr>
    <w:rPr>
      <w:rFonts w:ascii="Calibri" w:eastAsia="Tahoma" w:hAnsi="Calibri" w:cs="Calibri"/>
      <w:szCs w:val="20"/>
      <w:lang w:eastAsia="ar-SA"/>
    </w:rPr>
  </w:style>
  <w:style w:type="character" w:customStyle="1" w:styleId="item1Char">
    <w:name w:val="item1 Char"/>
    <w:basedOn w:val="Fontepargpadro"/>
    <w:link w:val="item1"/>
    <w:rsid w:val="00F55D5F"/>
    <w:rPr>
      <w:rFonts w:ascii="Calibri" w:eastAsia="Tahoma" w:hAnsi="Calibri" w:cs="Calibri"/>
      <w:sz w:val="24"/>
      <w:lang w:eastAsia="ar-SA"/>
    </w:rPr>
  </w:style>
  <w:style w:type="paragraph" w:styleId="Corpodetexto3">
    <w:name w:val="Body Text 3"/>
    <w:basedOn w:val="Normal"/>
    <w:link w:val="Corpodetexto3Char"/>
    <w:semiHidden/>
    <w:unhideWhenUsed/>
    <w:rsid w:val="00250C2D"/>
    <w:pPr>
      <w:spacing w:after="120"/>
    </w:pPr>
    <w:rPr>
      <w:sz w:val="16"/>
      <w:szCs w:val="16"/>
    </w:rPr>
  </w:style>
  <w:style w:type="character" w:customStyle="1" w:styleId="Corpodetexto3Char">
    <w:name w:val="Corpo de texto 3 Char"/>
    <w:basedOn w:val="Fontepargpadro"/>
    <w:link w:val="Corpodetexto3"/>
    <w:semiHidden/>
    <w:rsid w:val="00250C2D"/>
    <w:rPr>
      <w:rFonts w:ascii="Ecofont_Spranq_eco_Sans" w:hAnsi="Ecofont_Spranq_eco_Sans" w:cs="Tahoma"/>
      <w:sz w:val="16"/>
      <w:szCs w:val="16"/>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06649074">
      <w:bodyDiv w:val="1"/>
      <w:marLeft w:val="0"/>
      <w:marRight w:val="0"/>
      <w:marTop w:val="0"/>
      <w:marBottom w:val="0"/>
      <w:divBdr>
        <w:top w:val="none" w:sz="0" w:space="0" w:color="auto"/>
        <w:left w:val="none" w:sz="0" w:space="0" w:color="auto"/>
        <w:bottom w:val="none" w:sz="0" w:space="0" w:color="auto"/>
        <w:right w:val="none" w:sz="0" w:space="0" w:color="auto"/>
      </w:divBdr>
    </w:div>
    <w:div w:id="213927993">
      <w:bodyDiv w:val="1"/>
      <w:marLeft w:val="0"/>
      <w:marRight w:val="0"/>
      <w:marTop w:val="0"/>
      <w:marBottom w:val="0"/>
      <w:divBdr>
        <w:top w:val="none" w:sz="0" w:space="0" w:color="auto"/>
        <w:left w:val="none" w:sz="0" w:space="0" w:color="auto"/>
        <w:bottom w:val="none" w:sz="0" w:space="0" w:color="auto"/>
        <w:right w:val="none" w:sz="0" w:space="0" w:color="auto"/>
      </w:divBdr>
      <w:divsChild>
        <w:div w:id="1388072038">
          <w:marLeft w:val="0"/>
          <w:marRight w:val="0"/>
          <w:marTop w:val="0"/>
          <w:marBottom w:val="0"/>
          <w:divBdr>
            <w:top w:val="none" w:sz="0" w:space="0" w:color="auto"/>
            <w:left w:val="none" w:sz="0" w:space="0" w:color="auto"/>
            <w:bottom w:val="none" w:sz="0" w:space="0" w:color="auto"/>
            <w:right w:val="none" w:sz="0" w:space="0" w:color="auto"/>
          </w:divBdr>
          <w:divsChild>
            <w:div w:id="1764378635">
              <w:marLeft w:val="0"/>
              <w:marRight w:val="0"/>
              <w:marTop w:val="0"/>
              <w:marBottom w:val="0"/>
              <w:divBdr>
                <w:top w:val="none" w:sz="0" w:space="0" w:color="auto"/>
                <w:left w:val="none" w:sz="0" w:space="0" w:color="auto"/>
                <w:bottom w:val="none" w:sz="0" w:space="0" w:color="auto"/>
                <w:right w:val="none" w:sz="0" w:space="0" w:color="auto"/>
              </w:divBdr>
            </w:div>
            <w:div w:id="2072271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29526883">
      <w:bodyDiv w:val="1"/>
      <w:marLeft w:val="0"/>
      <w:marRight w:val="0"/>
      <w:marTop w:val="0"/>
      <w:marBottom w:val="0"/>
      <w:divBdr>
        <w:top w:val="none" w:sz="0" w:space="0" w:color="auto"/>
        <w:left w:val="none" w:sz="0" w:space="0" w:color="auto"/>
        <w:bottom w:val="none" w:sz="0" w:space="0" w:color="auto"/>
        <w:right w:val="none" w:sz="0" w:space="0" w:color="auto"/>
      </w:divBdr>
      <w:divsChild>
        <w:div w:id="122969454">
          <w:blockQuote w:val="1"/>
          <w:marLeft w:val="720"/>
          <w:marRight w:val="720"/>
          <w:marTop w:val="100"/>
          <w:marBottom w:val="100"/>
          <w:divBdr>
            <w:top w:val="none" w:sz="0" w:space="0" w:color="auto"/>
            <w:left w:val="none" w:sz="0" w:space="0" w:color="auto"/>
            <w:bottom w:val="none" w:sz="0" w:space="0" w:color="auto"/>
            <w:right w:val="none" w:sz="0" w:space="0" w:color="auto"/>
          </w:divBdr>
        </w:div>
        <w:div w:id="504979945">
          <w:blockQuote w:val="1"/>
          <w:marLeft w:val="720"/>
          <w:marRight w:val="720"/>
          <w:marTop w:val="100"/>
          <w:marBottom w:val="100"/>
          <w:divBdr>
            <w:top w:val="none" w:sz="0" w:space="0" w:color="auto"/>
            <w:left w:val="none" w:sz="0" w:space="0" w:color="auto"/>
            <w:bottom w:val="none" w:sz="0" w:space="0" w:color="auto"/>
            <w:right w:val="none" w:sz="0" w:space="0" w:color="auto"/>
          </w:divBdr>
        </w:div>
        <w:div w:id="516315330">
          <w:blockQuote w:val="1"/>
          <w:marLeft w:val="720"/>
          <w:marRight w:val="720"/>
          <w:marTop w:val="100"/>
          <w:marBottom w:val="100"/>
          <w:divBdr>
            <w:top w:val="none" w:sz="0" w:space="0" w:color="auto"/>
            <w:left w:val="none" w:sz="0" w:space="0" w:color="auto"/>
            <w:bottom w:val="none" w:sz="0" w:space="0" w:color="auto"/>
            <w:right w:val="none" w:sz="0" w:space="0" w:color="auto"/>
          </w:divBdr>
        </w:div>
        <w:div w:id="557087443">
          <w:blockQuote w:val="1"/>
          <w:marLeft w:val="720"/>
          <w:marRight w:val="720"/>
          <w:marTop w:val="100"/>
          <w:marBottom w:val="100"/>
          <w:divBdr>
            <w:top w:val="none" w:sz="0" w:space="0" w:color="auto"/>
            <w:left w:val="none" w:sz="0" w:space="0" w:color="auto"/>
            <w:bottom w:val="none" w:sz="0" w:space="0" w:color="auto"/>
            <w:right w:val="none" w:sz="0" w:space="0" w:color="auto"/>
          </w:divBdr>
        </w:div>
        <w:div w:id="617834203">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61343">
          <w:blockQuote w:val="1"/>
          <w:marLeft w:val="720"/>
          <w:marRight w:val="720"/>
          <w:marTop w:val="100"/>
          <w:marBottom w:val="100"/>
          <w:divBdr>
            <w:top w:val="none" w:sz="0" w:space="0" w:color="auto"/>
            <w:left w:val="none" w:sz="0" w:space="0" w:color="auto"/>
            <w:bottom w:val="none" w:sz="0" w:space="0" w:color="auto"/>
            <w:right w:val="none" w:sz="0" w:space="0" w:color="auto"/>
          </w:divBdr>
        </w:div>
        <w:div w:id="970985509">
          <w:blockQuote w:val="1"/>
          <w:marLeft w:val="720"/>
          <w:marRight w:val="720"/>
          <w:marTop w:val="100"/>
          <w:marBottom w:val="100"/>
          <w:divBdr>
            <w:top w:val="none" w:sz="0" w:space="0" w:color="auto"/>
            <w:left w:val="none" w:sz="0" w:space="0" w:color="auto"/>
            <w:bottom w:val="none" w:sz="0" w:space="0" w:color="auto"/>
            <w:right w:val="none" w:sz="0" w:space="0" w:color="auto"/>
          </w:divBdr>
        </w:div>
        <w:div w:id="1275400758">
          <w:blockQuote w:val="1"/>
          <w:marLeft w:val="720"/>
          <w:marRight w:val="720"/>
          <w:marTop w:val="100"/>
          <w:marBottom w:val="100"/>
          <w:divBdr>
            <w:top w:val="none" w:sz="0" w:space="0" w:color="auto"/>
            <w:left w:val="none" w:sz="0" w:space="0" w:color="auto"/>
            <w:bottom w:val="none" w:sz="0" w:space="0" w:color="auto"/>
            <w:right w:val="none" w:sz="0" w:space="0" w:color="auto"/>
          </w:divBdr>
        </w:div>
        <w:div w:id="1457875144">
          <w:blockQuote w:val="1"/>
          <w:marLeft w:val="720"/>
          <w:marRight w:val="720"/>
          <w:marTop w:val="100"/>
          <w:marBottom w:val="100"/>
          <w:divBdr>
            <w:top w:val="none" w:sz="0" w:space="0" w:color="auto"/>
            <w:left w:val="none" w:sz="0" w:space="0" w:color="auto"/>
            <w:bottom w:val="none" w:sz="0" w:space="0" w:color="auto"/>
            <w:right w:val="none" w:sz="0" w:space="0" w:color="auto"/>
          </w:divBdr>
        </w:div>
        <w:div w:id="1574312609">
          <w:blockQuote w:val="1"/>
          <w:marLeft w:val="720"/>
          <w:marRight w:val="720"/>
          <w:marTop w:val="100"/>
          <w:marBottom w:val="100"/>
          <w:divBdr>
            <w:top w:val="none" w:sz="0" w:space="0" w:color="auto"/>
            <w:left w:val="none" w:sz="0" w:space="0" w:color="auto"/>
            <w:bottom w:val="none" w:sz="0" w:space="0" w:color="auto"/>
            <w:right w:val="none" w:sz="0" w:space="0" w:color="auto"/>
          </w:divBdr>
        </w:div>
        <w:div w:id="1860436349">
          <w:blockQuote w:val="1"/>
          <w:marLeft w:val="720"/>
          <w:marRight w:val="720"/>
          <w:marTop w:val="100"/>
          <w:marBottom w:val="100"/>
          <w:divBdr>
            <w:top w:val="none" w:sz="0" w:space="0" w:color="auto"/>
            <w:left w:val="none" w:sz="0" w:space="0" w:color="auto"/>
            <w:bottom w:val="none" w:sz="0" w:space="0" w:color="auto"/>
            <w:right w:val="none" w:sz="0" w:space="0" w:color="auto"/>
          </w:divBdr>
        </w:div>
        <w:div w:id="18801224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1183769">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63362856">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690398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82609043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sChild>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4640999">
      <w:bodyDiv w:val="1"/>
      <w:marLeft w:val="0"/>
      <w:marRight w:val="0"/>
      <w:marTop w:val="0"/>
      <w:marBottom w:val="0"/>
      <w:divBdr>
        <w:top w:val="none" w:sz="0" w:space="0" w:color="auto"/>
        <w:left w:val="none" w:sz="0" w:space="0" w:color="auto"/>
        <w:bottom w:val="none" w:sz="0" w:space="0" w:color="auto"/>
        <w:right w:val="none" w:sz="0" w:space="0" w:color="auto"/>
      </w:divBdr>
      <w:divsChild>
        <w:div w:id="332688687">
          <w:marLeft w:val="0"/>
          <w:marRight w:val="0"/>
          <w:marTop w:val="0"/>
          <w:marBottom w:val="0"/>
          <w:divBdr>
            <w:top w:val="none" w:sz="0" w:space="0" w:color="auto"/>
            <w:left w:val="none" w:sz="0" w:space="0" w:color="auto"/>
            <w:bottom w:val="none" w:sz="0" w:space="0" w:color="auto"/>
            <w:right w:val="none" w:sz="0" w:space="0" w:color="auto"/>
          </w:divBdr>
          <w:divsChild>
            <w:div w:id="520053864">
              <w:marLeft w:val="0"/>
              <w:marRight w:val="0"/>
              <w:marTop w:val="0"/>
              <w:marBottom w:val="0"/>
              <w:divBdr>
                <w:top w:val="none" w:sz="0" w:space="0" w:color="auto"/>
                <w:left w:val="none" w:sz="0" w:space="0" w:color="auto"/>
                <w:bottom w:val="none" w:sz="0" w:space="0" w:color="auto"/>
                <w:right w:val="none" w:sz="0" w:space="0" w:color="auto"/>
              </w:divBdr>
            </w:div>
            <w:div w:id="89307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532106">
      <w:bodyDiv w:val="1"/>
      <w:marLeft w:val="0"/>
      <w:marRight w:val="0"/>
      <w:marTop w:val="0"/>
      <w:marBottom w:val="0"/>
      <w:divBdr>
        <w:top w:val="none" w:sz="0" w:space="0" w:color="auto"/>
        <w:left w:val="none" w:sz="0" w:space="0" w:color="auto"/>
        <w:bottom w:val="none" w:sz="0" w:space="0" w:color="auto"/>
        <w:right w:val="none" w:sz="0" w:space="0" w:color="auto"/>
      </w:divBdr>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0376992">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1998798298">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508132657">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ortaltransparencia.gov.br/sancoes/ceis" TargetMode="External"/><Relationship Id="rId26" Type="http://schemas.openxmlformats.org/officeDocument/2006/relationships/hyperlink" Target="http://servicos.sjp.pr.gov.br/servicos/compras/controller/edital_lic/" TargetMode="External"/><Relationship Id="rId39" Type="http://schemas.openxmlformats.org/officeDocument/2006/relationships/hyperlink" Target="http://servicos.sjp.pr.gov.br/servicos/compras/controller/edital_lic/" TargetMode="External"/><Relationship Id="rId3" Type="http://schemas.openxmlformats.org/officeDocument/2006/relationships/styles" Target="styles.xml"/><Relationship Id="rId21" Type="http://schemas.openxmlformats.org/officeDocument/2006/relationships/hyperlink" Target="https://www.planalto.gov.br/ccivil_03/_ato2007-2010/2009/lei/l12187.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mailto:pregoeiros.sermali@sjp.pr.gov.br" TargetMode="External"/><Relationship Id="rId38" Type="http://schemas.openxmlformats.org/officeDocument/2006/relationships/hyperlink" Target="http://servicos.sjp.pr.gov.br/servicos/compras/controller/edital_lic/"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mailto:comissaolicitacaoobras@sjp.pr.gov.br" TargetMode="External"/><Relationship Id="rId37" Type="http://schemas.openxmlformats.org/officeDocument/2006/relationships/hyperlink" Target="mailto:pregoeiros.sermali@sjp.pr.gov.br" TargetMode="External"/><Relationship Id="rId40" Type="http://schemas.openxmlformats.org/officeDocument/2006/relationships/hyperlink" Target="http://servicos.sjp.pr.gov.br/servicos/compras/controller/edital_lic/"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tst.jus.br/certidao"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mailto:comissaolicitacaoobras@sjp.pr.gov.br"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s://portaldatransparencia.gov.br/pagina-interna/603244-cnep" TargetMode="External"/><Relationship Id="rId31" Type="http://schemas.openxmlformats.org/officeDocument/2006/relationships/hyperlink" Target="http://www.planalto.gov.br/ccivil_03/_ato2019-2022/2021/lei/L14133.htm"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gov.br/compras"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servicos.sjp.pr.gov.br/servicos/compras/controller/edital_lic/" TargetMode="External"/><Relationship Id="rId43"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63485C-FCC7-4829-800A-B21AE0C6EB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8367</Words>
  <Characters>45186</Characters>
  <Application>Microsoft Office Word</Application>
  <DocSecurity>0</DocSecurity>
  <Lines>376</Lines>
  <Paragraphs>106</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53447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2024-08-14T19:39:00Z</dcterms:created>
  <dcterms:modified xsi:type="dcterms:W3CDTF">2024-10-25T16:23:00Z</dcterms:modified>
</cp:coreProperties>
</file>